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1D67E0E3" w:rsidR="00F17F5E" w:rsidRDefault="00F17F5E" w:rsidP="00F17F5E">
      <w:pPr>
        <w:pStyle w:val="3GPPHeader"/>
        <w:spacing w:after="60"/>
      </w:pPr>
      <w:bookmarkStart w:id="0" w:name="_GoBack"/>
      <w:bookmarkEnd w:id="0"/>
      <w:r>
        <w:t>3GPP TSG-RAN WG</w:t>
      </w:r>
      <w:r w:rsidR="001314F0">
        <w:t>2</w:t>
      </w:r>
      <w:r>
        <w:t xml:space="preserve"> Meeting #</w:t>
      </w:r>
      <w:r w:rsidR="00D53AC8">
        <w:t>1</w:t>
      </w:r>
      <w:r w:rsidR="001314F0">
        <w:t>1</w:t>
      </w:r>
      <w:r w:rsidR="004825A2">
        <w:t>8</w:t>
      </w:r>
      <w:r w:rsidR="00E743CB">
        <w:t>-e</w:t>
      </w:r>
      <w:r>
        <w:tab/>
      </w:r>
      <w:r w:rsidR="007A0F39" w:rsidRPr="007A0F39">
        <w:rPr>
          <w:rFonts w:cs="Arial"/>
          <w:color w:val="333333"/>
          <w:szCs w:val="18"/>
        </w:rPr>
        <w:t>R2-22</w:t>
      </w:r>
      <w:r w:rsidR="0076471A" w:rsidRPr="0076471A">
        <w:rPr>
          <w:rFonts w:cs="Arial"/>
          <w:color w:val="333333"/>
          <w:szCs w:val="18"/>
        </w:rPr>
        <w:t>05806</w:t>
      </w:r>
    </w:p>
    <w:p w14:paraId="492457AB" w14:textId="1E125123" w:rsidR="00B0348E" w:rsidRPr="00CE0424" w:rsidRDefault="00E743CB" w:rsidP="00F17F5E">
      <w:pPr>
        <w:pStyle w:val="3GPPHeader"/>
        <w:spacing w:after="60"/>
      </w:pPr>
      <w:r>
        <w:t>e-Meeting</w:t>
      </w:r>
      <w:r w:rsidR="004100BE" w:rsidRPr="00D53AC8">
        <w:t xml:space="preserve">, </w:t>
      </w:r>
      <w:r w:rsidR="004825A2">
        <w:t>May</w:t>
      </w:r>
      <w:r w:rsidR="004100BE" w:rsidRPr="00CA145E">
        <w:t xml:space="preserve"> </w:t>
      </w:r>
      <w:r w:rsidR="004825A2">
        <w:t>9</w:t>
      </w:r>
      <w:r w:rsidR="004100BE" w:rsidRPr="00CA145E">
        <w:rPr>
          <w:vertAlign w:val="superscript"/>
        </w:rPr>
        <w:t>th</w:t>
      </w:r>
      <w:r w:rsidR="004100BE" w:rsidRPr="00CA145E">
        <w:t xml:space="preserve"> – </w:t>
      </w:r>
      <w:r w:rsidR="001314F0">
        <w:t>2</w:t>
      </w:r>
      <w:r w:rsidR="004825A2">
        <w:t>0</w:t>
      </w:r>
      <w:r w:rsidR="004100BE" w:rsidRPr="00CA145E">
        <w:rPr>
          <w:vertAlign w:val="superscript"/>
        </w:rPr>
        <w:t>th</w:t>
      </w:r>
      <w:r w:rsidR="004100BE" w:rsidRPr="00CA145E">
        <w:t xml:space="preserve">, </w:t>
      </w:r>
      <w:r w:rsidR="004100BE" w:rsidRPr="002E0F3C">
        <w:t>202</w:t>
      </w:r>
      <w:r w:rsidR="00E015F8">
        <w:t>2</w:t>
      </w:r>
    </w:p>
    <w:p w14:paraId="60A5317D" w14:textId="77777777" w:rsidR="00E90E49" w:rsidRPr="00CE0424" w:rsidRDefault="00E90E49" w:rsidP="00357380">
      <w:pPr>
        <w:pStyle w:val="3GPPHeader"/>
      </w:pPr>
    </w:p>
    <w:p w14:paraId="00414F44" w14:textId="2DA99774" w:rsidR="00E743CB" w:rsidRPr="00576396" w:rsidRDefault="00E90E49" w:rsidP="00311702">
      <w:pPr>
        <w:pStyle w:val="3GPPHeader"/>
        <w:rPr>
          <w:sz w:val="22"/>
          <w:szCs w:val="22"/>
          <w:lang w:val="en-US"/>
        </w:rPr>
      </w:pPr>
      <w:r w:rsidRPr="00576396">
        <w:rPr>
          <w:sz w:val="22"/>
          <w:szCs w:val="22"/>
          <w:lang w:val="en-US"/>
        </w:rPr>
        <w:t>Agenda Item:</w:t>
      </w:r>
      <w:r w:rsidRPr="00576396">
        <w:rPr>
          <w:sz w:val="22"/>
          <w:szCs w:val="22"/>
          <w:lang w:val="en-US"/>
        </w:rPr>
        <w:tab/>
      </w:r>
      <w:r w:rsidR="00CE6889">
        <w:rPr>
          <w:sz w:val="22"/>
          <w:szCs w:val="22"/>
          <w:lang w:val="en-US"/>
        </w:rPr>
        <w:t>6</w:t>
      </w:r>
      <w:r w:rsidR="00841107">
        <w:rPr>
          <w:sz w:val="22"/>
          <w:szCs w:val="22"/>
          <w:lang w:val="en-US"/>
        </w:rPr>
        <w:t>.</w:t>
      </w:r>
      <w:r w:rsidR="00CE6889">
        <w:rPr>
          <w:sz w:val="22"/>
          <w:szCs w:val="22"/>
          <w:lang w:val="en-US"/>
        </w:rPr>
        <w:t>11</w:t>
      </w:r>
      <w:r w:rsidR="00841107">
        <w:rPr>
          <w:sz w:val="22"/>
          <w:szCs w:val="22"/>
          <w:lang w:val="en-US"/>
        </w:rPr>
        <w:t>.</w:t>
      </w:r>
      <w:r w:rsidR="00CE6889">
        <w:rPr>
          <w:sz w:val="22"/>
          <w:szCs w:val="22"/>
          <w:lang w:val="en-US"/>
        </w:rPr>
        <w:t>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E2DBFED" w:rsidR="00E90E49" w:rsidRPr="00CE0424" w:rsidRDefault="003D3C45" w:rsidP="00311702">
      <w:pPr>
        <w:pStyle w:val="3GPPHeader"/>
        <w:rPr>
          <w:sz w:val="22"/>
          <w:szCs w:val="22"/>
        </w:rPr>
      </w:pPr>
      <w:r>
        <w:rPr>
          <w:sz w:val="22"/>
          <w:szCs w:val="22"/>
        </w:rPr>
        <w:t>Title:</w:t>
      </w:r>
      <w:r w:rsidR="00E90E49" w:rsidRPr="00CE0424">
        <w:rPr>
          <w:sz w:val="22"/>
          <w:szCs w:val="22"/>
        </w:rPr>
        <w:tab/>
      </w:r>
      <w:r w:rsidR="00FD5E72">
        <w:rPr>
          <w:sz w:val="22"/>
          <w:szCs w:val="22"/>
        </w:rPr>
        <w:t>Remaining Issues on TEG reporting; failure Handling</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6AFBC425" w:rsidR="00E90E49" w:rsidRDefault="00230D18" w:rsidP="00CE0424">
      <w:pPr>
        <w:pStyle w:val="Heading1"/>
      </w:pPr>
      <w:r>
        <w:t>1</w:t>
      </w:r>
      <w:r>
        <w:tab/>
      </w:r>
      <w:r w:rsidR="00E90E49" w:rsidRPr="00CE0424">
        <w:t>Introduction</w:t>
      </w:r>
    </w:p>
    <w:p w14:paraId="57A0B886" w14:textId="3CDA9A31" w:rsidR="00FD5E72" w:rsidRPr="00FD5E72" w:rsidRDefault="00FD5E72" w:rsidP="00FD5E72">
      <w:r>
        <w:t>From RRC specification TS 38.331 v 17.0.0; the section 5.7.14 describes TEG reporting request and how UE reports</w:t>
      </w:r>
    </w:p>
    <w:p w14:paraId="418AAD8F" w14:textId="77777777" w:rsidR="00FD5E72" w:rsidRPr="00FD5E72" w:rsidRDefault="00FD5E72" w:rsidP="00FD5E72">
      <w:pPr>
        <w:rPr>
          <w:rFonts w:eastAsia="MS Mincho"/>
          <w:i/>
        </w:rPr>
      </w:pPr>
      <w:r w:rsidRPr="00FD5E72">
        <w:rPr>
          <w:i/>
        </w:rPr>
        <w:t xml:space="preserve">The UE Positioning Assistance Information procedure is used by </w:t>
      </w:r>
      <w:r w:rsidRPr="00FD5E72">
        <w:rPr>
          <w:i/>
          <w:lang w:eastAsia="zh-CN"/>
        </w:rPr>
        <w:t xml:space="preserve">UE </w:t>
      </w:r>
      <w:r w:rsidRPr="00FD5E72">
        <w:rPr>
          <w:i/>
        </w:rPr>
        <w:t>to report the UE Positioning Assistance Information to the network. The UE reports the association between UL-SRS resources for positioning and the UE Tx TEG ID.</w:t>
      </w:r>
    </w:p>
    <w:p w14:paraId="03F3E479" w14:textId="4B2A0F72" w:rsidR="004834C0" w:rsidRPr="00E015F8" w:rsidRDefault="00FD5E72" w:rsidP="00770C89">
      <w:pPr>
        <w:pStyle w:val="BodyText"/>
        <w:rPr>
          <w:rFonts w:ascii="Times New Roman" w:hAnsi="Times New Roman"/>
        </w:rPr>
      </w:pPr>
      <w:r>
        <w:rPr>
          <w:rFonts w:ascii="Times New Roman" w:hAnsi="Times New Roman"/>
        </w:rPr>
        <w:t>In this paper, we discuss the remaining issues on TEG reporting</w:t>
      </w:r>
    </w:p>
    <w:p w14:paraId="3122510F" w14:textId="22020DCE" w:rsidR="00F83E46" w:rsidRDefault="006119AE" w:rsidP="00F83E46">
      <w:pPr>
        <w:pStyle w:val="Heading1"/>
      </w:pPr>
      <w:r>
        <w:t>2</w:t>
      </w:r>
      <w:r w:rsidR="00F83E46">
        <w:tab/>
      </w:r>
      <w:r w:rsidR="005C5785">
        <w:t>TEG Failure reporting</w:t>
      </w:r>
    </w:p>
    <w:p w14:paraId="102042FF" w14:textId="77777777" w:rsidR="00025209" w:rsidRPr="00025209" w:rsidRDefault="00025209" w:rsidP="00025209">
      <w:pPr>
        <w:pStyle w:val="BodyText"/>
        <w:rPr>
          <w:rFonts w:ascii="Times New Roman" w:hAnsi="Times New Roman"/>
        </w:rPr>
      </w:pPr>
    </w:p>
    <w:p w14:paraId="40B6FB31" w14:textId="19F0EF0A" w:rsidR="00025209" w:rsidRPr="00025209" w:rsidRDefault="00025209" w:rsidP="00025209">
      <w:pPr>
        <w:pStyle w:val="BodyText"/>
        <w:rPr>
          <w:rFonts w:ascii="Times New Roman" w:hAnsi="Times New Roman"/>
        </w:rPr>
      </w:pPr>
      <w:r w:rsidRPr="00025209">
        <w:rPr>
          <w:rFonts w:ascii="Times New Roman" w:hAnsi="Times New Roman"/>
        </w:rPr>
        <w:t xml:space="preserve">To mitigate UE Tx timing errors for UL TDOA, UE sends the TEG association information of UL SRS resources for positioning with Tx TEG IDs to the serving gNB, and the serving gNB should forward the association information provided by the UE to the LMF. Different interfaces are affected: </w:t>
      </w:r>
      <w:proofErr w:type="spellStart"/>
      <w:r w:rsidRPr="00025209">
        <w:rPr>
          <w:rFonts w:ascii="Times New Roman" w:hAnsi="Times New Roman"/>
        </w:rPr>
        <w:t>Uu</w:t>
      </w:r>
      <w:proofErr w:type="spellEnd"/>
      <w:r w:rsidRPr="00025209">
        <w:rPr>
          <w:rFonts w:ascii="Times New Roman" w:hAnsi="Times New Roman"/>
        </w:rPr>
        <w:t xml:space="preserve">, RRC, F1 and NRPPa. </w:t>
      </w:r>
    </w:p>
    <w:p w14:paraId="1B3176F8" w14:textId="16EC0E27" w:rsidR="00025209" w:rsidRDefault="00025209" w:rsidP="00025209">
      <w:pPr>
        <w:pStyle w:val="BodyText"/>
        <w:rPr>
          <w:rFonts w:ascii="Times New Roman" w:hAnsi="Times New Roman"/>
        </w:rPr>
      </w:pPr>
      <w:r w:rsidRPr="00025209">
        <w:rPr>
          <w:rFonts w:ascii="Times New Roman" w:hAnsi="Times New Roman"/>
        </w:rPr>
        <w:t>Current</w:t>
      </w:r>
      <w:r>
        <w:rPr>
          <w:rFonts w:ascii="Times New Roman" w:hAnsi="Times New Roman"/>
        </w:rPr>
        <w:t>ly</w:t>
      </w:r>
      <w:r w:rsidRPr="00025209">
        <w:rPr>
          <w:rFonts w:ascii="Times New Roman" w:hAnsi="Times New Roman"/>
        </w:rPr>
        <w:t xml:space="preserve"> however </w:t>
      </w:r>
      <w:r>
        <w:rPr>
          <w:rFonts w:ascii="Times New Roman" w:hAnsi="Times New Roman"/>
        </w:rPr>
        <w:t>there is no</w:t>
      </w:r>
      <w:r w:rsidRPr="00025209">
        <w:rPr>
          <w:rFonts w:ascii="Times New Roman" w:hAnsi="Times New Roman"/>
        </w:rPr>
        <w:t xml:space="preserve"> provision for failure handling for the above reports, </w:t>
      </w:r>
      <w:r>
        <w:rPr>
          <w:rFonts w:ascii="Times New Roman" w:hAnsi="Times New Roman"/>
        </w:rPr>
        <w:t>if UE is unable to report the TEG association how should that be handled.</w:t>
      </w:r>
    </w:p>
    <w:p w14:paraId="78E7AC21" w14:textId="6D344D65" w:rsidR="00025209" w:rsidRDefault="00025209" w:rsidP="00025209">
      <w:pPr>
        <w:pStyle w:val="BodyText"/>
        <w:rPr>
          <w:rFonts w:ascii="Times New Roman" w:hAnsi="Times New Roman"/>
        </w:rPr>
      </w:pPr>
      <w:r>
        <w:rPr>
          <w:rFonts w:ascii="Times New Roman" w:hAnsi="Times New Roman"/>
        </w:rPr>
        <w:t xml:space="preserve">It should be clarified that UE may still continue to transmit UL SRS even when it is unable to report the </w:t>
      </w:r>
      <w:r w:rsidR="00FD5E72">
        <w:rPr>
          <w:rFonts w:ascii="Times New Roman" w:hAnsi="Times New Roman"/>
        </w:rPr>
        <w:t xml:space="preserve">(periodic) </w:t>
      </w:r>
      <w:r>
        <w:rPr>
          <w:rFonts w:ascii="Times New Roman" w:hAnsi="Times New Roman"/>
        </w:rPr>
        <w:t>TEG association for any reason. UE should be able to handle the failure; i.e provide failure report on the TEG association report and continue transmitting UL-SRS.</w:t>
      </w:r>
    </w:p>
    <w:p w14:paraId="6AE20576" w14:textId="733FAC00" w:rsidR="005C5785" w:rsidRDefault="005C5785" w:rsidP="005C5785">
      <w:pPr>
        <w:pStyle w:val="BodyText"/>
        <w:rPr>
          <w:rFonts w:ascii="Times New Roman" w:hAnsi="Times New Roman"/>
        </w:rPr>
      </w:pPr>
      <w:r>
        <w:rPr>
          <w:rFonts w:ascii="Times New Roman" w:hAnsi="Times New Roman"/>
        </w:rPr>
        <w:t xml:space="preserve">Because of several factors UE may be unable to report the TEG association such as </w:t>
      </w:r>
      <w:r w:rsidR="003D1CDC">
        <w:rPr>
          <w:rFonts w:ascii="Times New Roman" w:hAnsi="Times New Roman"/>
        </w:rPr>
        <w:t>high-power</w:t>
      </w:r>
      <w:r>
        <w:rPr>
          <w:rFonts w:ascii="Times New Roman" w:hAnsi="Times New Roman"/>
        </w:rPr>
        <w:t xml:space="preserve"> consumption on maintaining the TEG</w:t>
      </w:r>
      <w:r w:rsidR="00334F0D">
        <w:rPr>
          <w:rFonts w:ascii="Times New Roman" w:hAnsi="Times New Roman"/>
        </w:rPr>
        <w:t xml:space="preserve"> and performing measurements or transmission w.r.t with each TEG</w:t>
      </w:r>
      <w:r>
        <w:rPr>
          <w:rFonts w:ascii="Times New Roman" w:hAnsi="Times New Roman"/>
        </w:rPr>
        <w:t xml:space="preserve"> or </w:t>
      </w:r>
      <w:r w:rsidR="00334F0D">
        <w:rPr>
          <w:rFonts w:ascii="Times New Roman" w:hAnsi="Times New Roman"/>
        </w:rPr>
        <w:t xml:space="preserve">because of </w:t>
      </w:r>
      <w:r>
        <w:rPr>
          <w:rFonts w:ascii="Times New Roman" w:hAnsi="Times New Roman"/>
        </w:rPr>
        <w:t>state transition (from connected mode to inactive mode) during DL-PRS measurements resulting in loss of Rx TEGs on UE side. Hence, UE may simply report a failure and continue the</w:t>
      </w:r>
      <w:r w:rsidR="00334F0D">
        <w:rPr>
          <w:rFonts w:ascii="Times New Roman" w:hAnsi="Times New Roman"/>
        </w:rPr>
        <w:t xml:space="preserve"> DL-PRS</w:t>
      </w:r>
      <w:r>
        <w:rPr>
          <w:rFonts w:ascii="Times New Roman" w:hAnsi="Times New Roman"/>
        </w:rPr>
        <w:t xml:space="preserve"> measurements or UL-SRS Transmission.</w:t>
      </w:r>
      <w:r w:rsidR="003D1CDC">
        <w:rPr>
          <w:rFonts w:ascii="Times New Roman" w:hAnsi="Times New Roman"/>
        </w:rPr>
        <w:t xml:space="preserve"> Another reason could be variation in timing error; i.e </w:t>
      </w:r>
      <w:r w:rsidR="003D1CDC" w:rsidRPr="003D1CDC">
        <w:rPr>
          <w:rFonts w:ascii="Times New Roman" w:hAnsi="Times New Roman"/>
        </w:rPr>
        <w:t xml:space="preserve">the reason for failure may be </w:t>
      </w:r>
      <w:r w:rsidR="003D1CDC">
        <w:rPr>
          <w:rFonts w:ascii="Times New Roman" w:hAnsi="Times New Roman"/>
        </w:rPr>
        <w:t>because of</w:t>
      </w:r>
      <w:r w:rsidR="003D1CDC" w:rsidRPr="003D1CDC">
        <w:rPr>
          <w:rFonts w:ascii="Times New Roman" w:hAnsi="Times New Roman"/>
        </w:rPr>
        <w:t xml:space="preserve"> change in UE Tx TEGs due to time variation of the timing errors.  For instance, at the time SRS was transmitted, the timing error difference between this SRS transmission and a previous SRS transmission (e.g., a previous SRS transmitted from the same UE antenna panel) may have been within the margin used to define UE Tx TEGs.  However, at the time when the SRS to TEG ID associations are to be sent to the serving gNB, the timing error difference corresponding to the same UE antenna panel may have </w:t>
      </w:r>
      <w:r w:rsidR="003D1CDC">
        <w:rPr>
          <w:rFonts w:ascii="Times New Roman" w:hAnsi="Times New Roman"/>
        </w:rPr>
        <w:t xml:space="preserve">larger drift; </w:t>
      </w:r>
      <w:r w:rsidR="003D1CDC" w:rsidRPr="003D1CDC">
        <w:rPr>
          <w:rFonts w:ascii="Times New Roman" w:hAnsi="Times New Roman"/>
        </w:rPr>
        <w:t xml:space="preserve">exceeded the margin.  </w:t>
      </w:r>
    </w:p>
    <w:p w14:paraId="16677097" w14:textId="77777777" w:rsidR="003D1CDC" w:rsidRDefault="003D1CDC" w:rsidP="005C5785">
      <w:pPr>
        <w:pStyle w:val="BodyText"/>
        <w:rPr>
          <w:rFonts w:ascii="Times New Roman" w:hAnsi="Times New Roman"/>
        </w:rPr>
      </w:pPr>
    </w:p>
    <w:p w14:paraId="7B9898FB" w14:textId="1F15A41D" w:rsidR="00FD5E72" w:rsidRDefault="005C5785" w:rsidP="00FD5E72">
      <w:pPr>
        <w:pStyle w:val="Proposal"/>
      </w:pPr>
      <w:bookmarkStart w:id="1" w:name="_Toc101390227"/>
      <w:r>
        <w:t>Failure to provide (periodic) Rx/Tx TEG association does not result in termination of UL SRS Tx or DL-PRS Measurements</w:t>
      </w:r>
      <w:bookmarkEnd w:id="1"/>
    </w:p>
    <w:p w14:paraId="1C45A170" w14:textId="7BF87A4C" w:rsidR="005C5785" w:rsidRDefault="005C5785" w:rsidP="00FD5E72">
      <w:pPr>
        <w:pStyle w:val="Proposal"/>
      </w:pPr>
      <w:bookmarkStart w:id="2" w:name="_Toc101390228"/>
      <w:r>
        <w:t>UE provides the failure report on the corresponding Rx/Tx TEG association and continue with the positioning procedure</w:t>
      </w:r>
      <w:bookmarkEnd w:id="2"/>
    </w:p>
    <w:p w14:paraId="0678AE53" w14:textId="34C27DB2" w:rsidR="005C5785" w:rsidRPr="001314F0" w:rsidRDefault="005C5785" w:rsidP="00FD5E72">
      <w:pPr>
        <w:pStyle w:val="Proposal"/>
      </w:pPr>
      <w:bookmarkStart w:id="3" w:name="_Toc101390229"/>
      <w:r>
        <w:t>Below TP on ASN.1 for RRC and LPP is agreed for TEG failure Reporting</w:t>
      </w:r>
      <w:bookmarkEnd w:id="3"/>
    </w:p>
    <w:p w14:paraId="4A76B2A4" w14:textId="77777777" w:rsidR="005C5785" w:rsidRDefault="005C5785" w:rsidP="00025209">
      <w:pPr>
        <w:pStyle w:val="BodyText"/>
        <w:rPr>
          <w:rFonts w:ascii="Times New Roman" w:hAnsi="Times New Roman"/>
        </w:rPr>
      </w:pPr>
    </w:p>
    <w:p w14:paraId="238341EA" w14:textId="2B442977" w:rsidR="00522A0D" w:rsidRPr="00CE0424" w:rsidRDefault="00537B6A" w:rsidP="00522A0D">
      <w:pPr>
        <w:pStyle w:val="Heading1"/>
      </w:pPr>
      <w:r>
        <w:lastRenderedPageBreak/>
        <w:t>3</w:t>
      </w:r>
      <w:r w:rsidR="00522A0D">
        <w:tab/>
      </w:r>
      <w:r w:rsidR="00522A0D" w:rsidRPr="00CE0424">
        <w:t>Conclusion</w:t>
      </w:r>
    </w:p>
    <w:p w14:paraId="6F3FBB3A" w14:textId="245CE684" w:rsidR="006E1C82" w:rsidRPr="00136A93" w:rsidRDefault="00901E6B" w:rsidP="008E065E">
      <w:pPr>
        <w:pStyle w:val="BodyText"/>
      </w:pPr>
      <w:r w:rsidRPr="00901E6B">
        <w:t xml:space="preserve"> </w:t>
      </w:r>
    </w:p>
    <w:p w14:paraId="7AFEA5AA" w14:textId="2335D1AC" w:rsidR="006E1C82" w:rsidRPr="002C2060" w:rsidRDefault="008E065E" w:rsidP="006E1C82">
      <w:pPr>
        <w:pStyle w:val="BodyText"/>
        <w:rPr>
          <w:rFonts w:ascii="Times New Roman" w:hAnsi="Times New Roman"/>
          <w:lang w:val="en-US"/>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196B0B73" w14:textId="77777777" w:rsidR="005C5785"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390227" w:history="1">
        <w:r w:rsidR="005C5785" w:rsidRPr="00A761CB">
          <w:rPr>
            <w:rStyle w:val="Hyperlink"/>
            <w:noProof/>
          </w:rPr>
          <w:t>Proposal 1</w:t>
        </w:r>
        <w:r w:rsidR="005C5785">
          <w:rPr>
            <w:rFonts w:asciiTheme="minorHAnsi" w:eastAsiaTheme="minorEastAsia" w:hAnsiTheme="minorHAnsi" w:cstheme="minorBidi"/>
            <w:b w:val="0"/>
            <w:noProof/>
            <w:sz w:val="22"/>
            <w:szCs w:val="22"/>
            <w:lang w:val="en-US" w:eastAsia="en-US"/>
          </w:rPr>
          <w:tab/>
        </w:r>
        <w:r w:rsidR="005C5785" w:rsidRPr="00A761CB">
          <w:rPr>
            <w:rStyle w:val="Hyperlink"/>
            <w:noProof/>
          </w:rPr>
          <w:t>Failure to provide (periodic) Rx/Tx TEG association does not result in termination of UL SRS Tx or DL-PRS Measurements</w:t>
        </w:r>
      </w:hyperlink>
    </w:p>
    <w:p w14:paraId="3AA2F11A" w14:textId="77777777" w:rsidR="005C5785" w:rsidRDefault="00DE506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390228" w:history="1">
        <w:r w:rsidR="005C5785" w:rsidRPr="00A761CB">
          <w:rPr>
            <w:rStyle w:val="Hyperlink"/>
            <w:noProof/>
          </w:rPr>
          <w:t>Proposal 2</w:t>
        </w:r>
        <w:r w:rsidR="005C5785">
          <w:rPr>
            <w:rFonts w:asciiTheme="minorHAnsi" w:eastAsiaTheme="minorEastAsia" w:hAnsiTheme="minorHAnsi" w:cstheme="minorBidi"/>
            <w:b w:val="0"/>
            <w:noProof/>
            <w:sz w:val="22"/>
            <w:szCs w:val="22"/>
            <w:lang w:val="en-US" w:eastAsia="en-US"/>
          </w:rPr>
          <w:tab/>
        </w:r>
        <w:r w:rsidR="005C5785" w:rsidRPr="00A761CB">
          <w:rPr>
            <w:rStyle w:val="Hyperlink"/>
            <w:noProof/>
          </w:rPr>
          <w:t>UE provides the failure report on the corresponding Rx/Tx TEG association and continue with the positioning procedure</w:t>
        </w:r>
      </w:hyperlink>
    </w:p>
    <w:p w14:paraId="18084060" w14:textId="77777777" w:rsidR="005C5785" w:rsidRDefault="00DE506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390229" w:history="1">
        <w:r w:rsidR="005C5785" w:rsidRPr="00A761CB">
          <w:rPr>
            <w:rStyle w:val="Hyperlink"/>
            <w:noProof/>
          </w:rPr>
          <w:t>Proposal 3</w:t>
        </w:r>
        <w:r w:rsidR="005C5785">
          <w:rPr>
            <w:rFonts w:asciiTheme="minorHAnsi" w:eastAsiaTheme="minorEastAsia" w:hAnsiTheme="minorHAnsi" w:cstheme="minorBidi"/>
            <w:b w:val="0"/>
            <w:noProof/>
            <w:sz w:val="22"/>
            <w:szCs w:val="22"/>
            <w:lang w:val="en-US" w:eastAsia="en-US"/>
          </w:rPr>
          <w:tab/>
        </w:r>
        <w:r w:rsidR="005C5785" w:rsidRPr="00A761CB">
          <w:rPr>
            <w:rStyle w:val="Hyperlink"/>
            <w:noProof/>
          </w:rPr>
          <w:t>Below TP on ASN.1 for RRC and LPP is agreed for TEG failure Reporting</w:t>
        </w:r>
      </w:hyperlink>
    </w:p>
    <w:p w14:paraId="5A1EB9E8" w14:textId="4C48A191" w:rsidR="006E1C82" w:rsidRPr="00CE0424" w:rsidRDefault="006E1C82" w:rsidP="006E1C82">
      <w:pPr>
        <w:pStyle w:val="BodyText"/>
        <w:rPr>
          <w:b/>
          <w:bCs/>
        </w:rPr>
      </w:pPr>
      <w:r>
        <w:rPr>
          <w:b/>
          <w:bCs/>
          <w:lang w:val="en-US"/>
        </w:rPr>
        <w:fldChar w:fldCharType="end"/>
      </w:r>
      <w:bookmarkStart w:id="4" w:name="_In-sequence_SDU_delivery"/>
      <w:bookmarkEnd w:id="4"/>
    </w:p>
    <w:p w14:paraId="7203AEF7" w14:textId="625D6636" w:rsidR="00F507D1" w:rsidRPr="00CE0424" w:rsidRDefault="00537B6A" w:rsidP="00CE0424">
      <w:pPr>
        <w:pStyle w:val="Heading1"/>
      </w:pPr>
      <w:r>
        <w:t>4</w:t>
      </w:r>
      <w:r w:rsidR="00DF5DE2">
        <w:tab/>
      </w:r>
      <w:r w:rsidR="00F507D1" w:rsidRPr="00CE0424">
        <w:t>References</w:t>
      </w:r>
    </w:p>
    <w:p w14:paraId="041C3F2B" w14:textId="5C7085BE" w:rsidR="0012578D" w:rsidRDefault="00221F38" w:rsidP="0012578D">
      <w:pPr>
        <w:pStyle w:val="Reference"/>
        <w:numPr>
          <w:ilvl w:val="0"/>
          <w:numId w:val="0"/>
        </w:numPr>
        <w:rPr>
          <w:rFonts w:cs="Arial"/>
          <w:iCs/>
          <w:spacing w:val="2"/>
          <w:szCs w:val="22"/>
          <w:lang w:val="en-US" w:eastAsia="en-US"/>
        </w:rPr>
      </w:pPr>
      <w:r>
        <w:rPr>
          <w:rFonts w:cs="Arial"/>
          <w:iCs/>
          <w:spacing w:val="2"/>
          <w:szCs w:val="22"/>
          <w:lang w:val="en-US" w:eastAsia="en-US"/>
        </w:rPr>
        <w:t>[1] TS 3</w:t>
      </w:r>
      <w:r w:rsidR="00390834">
        <w:rPr>
          <w:rFonts w:cs="Arial"/>
          <w:iCs/>
          <w:spacing w:val="2"/>
          <w:szCs w:val="22"/>
          <w:lang w:val="en-US" w:eastAsia="en-US"/>
        </w:rPr>
        <w:t>8.3</w:t>
      </w:r>
      <w:r w:rsidR="005C5785">
        <w:rPr>
          <w:rFonts w:cs="Arial"/>
          <w:iCs/>
          <w:spacing w:val="2"/>
          <w:szCs w:val="22"/>
          <w:lang w:val="en-US" w:eastAsia="en-US"/>
        </w:rPr>
        <w:t>3</w:t>
      </w:r>
      <w:r w:rsidR="00390834">
        <w:rPr>
          <w:rFonts w:cs="Arial"/>
          <w:iCs/>
          <w:spacing w:val="2"/>
          <w:szCs w:val="22"/>
          <w:lang w:val="en-US" w:eastAsia="en-US"/>
        </w:rPr>
        <w:t xml:space="preserve">1 </w:t>
      </w:r>
      <w:r>
        <w:rPr>
          <w:rFonts w:cs="Arial"/>
          <w:iCs/>
          <w:spacing w:val="2"/>
          <w:szCs w:val="22"/>
          <w:lang w:val="en-US" w:eastAsia="en-US"/>
        </w:rPr>
        <w:t>v17.0.0</w:t>
      </w:r>
    </w:p>
    <w:p w14:paraId="40886F2C" w14:textId="77777777" w:rsidR="005C5785" w:rsidRPr="00CE0424" w:rsidRDefault="005C5785" w:rsidP="005C5785">
      <w:pPr>
        <w:pStyle w:val="BodyText"/>
        <w:rPr>
          <w:b/>
          <w:bCs/>
        </w:rPr>
      </w:pPr>
    </w:p>
    <w:p w14:paraId="4D1DB65D" w14:textId="00B5227E" w:rsidR="005C5785" w:rsidRDefault="005C5785" w:rsidP="005C5785">
      <w:pPr>
        <w:pStyle w:val="Heading1"/>
      </w:pPr>
      <w:r>
        <w:t>5</w:t>
      </w:r>
      <w:r>
        <w:tab/>
        <w:t>Text Proposal</w:t>
      </w:r>
    </w:p>
    <w:p w14:paraId="3FF8F625" w14:textId="61C1BEA0" w:rsidR="005C5785" w:rsidRPr="005C5785" w:rsidRDefault="005C5785" w:rsidP="005C5785">
      <w:pPr>
        <w:pStyle w:val="Heading2"/>
      </w:pPr>
      <w:r>
        <w:t>5.1</w:t>
      </w:r>
      <w:r>
        <w:tab/>
      </w:r>
      <w:r w:rsidRPr="005C5785">
        <w:t>LPP</w:t>
      </w:r>
    </w:p>
    <w:p w14:paraId="24E2938D" w14:textId="77777777" w:rsidR="005C5785" w:rsidRPr="00073C73" w:rsidRDefault="005C5785" w:rsidP="005C5785">
      <w:pPr>
        <w:pStyle w:val="Heading4"/>
        <w:ind w:left="0" w:firstLine="0"/>
      </w:pPr>
      <w:proofErr w:type="gramStart"/>
      <w:r w:rsidRPr="00073C73">
        <w:t>5.12.4</w:t>
      </w:r>
      <w:r>
        <w:t xml:space="preserve">  </w:t>
      </w:r>
      <w:r w:rsidRPr="00073C73">
        <w:t>NR</w:t>
      </w:r>
      <w:proofErr w:type="gramEnd"/>
      <w:r w:rsidRPr="00073C73">
        <w:t xml:space="preserve"> Multi-RTT Location Information Elements</w:t>
      </w:r>
    </w:p>
    <w:p w14:paraId="23434A29" w14:textId="77777777" w:rsidR="005C5785" w:rsidRPr="00073C73" w:rsidRDefault="005C5785" w:rsidP="005C5785">
      <w:pPr>
        <w:pStyle w:val="Heading4"/>
        <w:ind w:left="0" w:firstLine="0"/>
        <w:rPr>
          <w:i/>
        </w:rPr>
      </w:pPr>
      <w:bookmarkStart w:id="5" w:name="_Toc37681236"/>
      <w:bookmarkStart w:id="6" w:name="_Toc46486810"/>
      <w:bookmarkStart w:id="7" w:name="_Toc52547155"/>
      <w:bookmarkStart w:id="8" w:name="_Toc52547685"/>
      <w:bookmarkStart w:id="9" w:name="_Toc52548215"/>
      <w:bookmarkStart w:id="10" w:name="_Toc52548745"/>
      <w:bookmarkStart w:id="11" w:name="_Toc90719991"/>
      <w:r w:rsidRPr="00073C73">
        <w:t>–</w:t>
      </w:r>
      <w:r w:rsidRPr="00073C73">
        <w:tab/>
        <w:t>NR-Multi-RTT-</w:t>
      </w:r>
      <w:proofErr w:type="spellStart"/>
      <w:r w:rsidRPr="00073C73">
        <w:t>SignalMeasurementInformation</w:t>
      </w:r>
      <w:bookmarkEnd w:id="5"/>
      <w:bookmarkEnd w:id="6"/>
      <w:bookmarkEnd w:id="7"/>
      <w:bookmarkEnd w:id="8"/>
      <w:bookmarkEnd w:id="9"/>
      <w:bookmarkEnd w:id="10"/>
      <w:bookmarkEnd w:id="11"/>
      <w:proofErr w:type="spellEnd"/>
    </w:p>
    <w:p w14:paraId="6780DABD" w14:textId="77777777" w:rsidR="005C5785" w:rsidRDefault="005C5785" w:rsidP="005C5785">
      <w:pPr>
        <w:keepLines/>
      </w:pPr>
      <w:r w:rsidRPr="00073C73">
        <w:t xml:space="preserve">The IE </w:t>
      </w:r>
      <w:r w:rsidRPr="00073C73">
        <w:rPr>
          <w:i/>
        </w:rPr>
        <w:t>NR-Multi-RTT-</w:t>
      </w:r>
      <w:proofErr w:type="spellStart"/>
      <w:r w:rsidRPr="00073C73">
        <w:rPr>
          <w:i/>
        </w:rPr>
        <w:t>SignalMeasurementInformation</w:t>
      </w:r>
      <w:proofErr w:type="spellEnd"/>
      <w:r w:rsidRPr="00073C73">
        <w:rPr>
          <w:noProof/>
        </w:rPr>
        <w:t xml:space="preserve"> is</w:t>
      </w:r>
      <w:r w:rsidRPr="00073C73">
        <w:t xml:space="preserve"> used by the target device to provide NR Multi-RTT measurements to the location server. The measurements are provided as a list of TRPs, where the first TRP in the list is used as reference TRP.</w:t>
      </w:r>
    </w:p>
    <w:p w14:paraId="55546850" w14:textId="77777777" w:rsidR="005C5785" w:rsidRPr="00073C73" w:rsidRDefault="005C5785" w:rsidP="005C5785">
      <w:pPr>
        <w:keepLines/>
      </w:pPr>
    </w:p>
    <w:p w14:paraId="2232B53B" w14:textId="77777777" w:rsidR="005C5785" w:rsidRPr="00073C73" w:rsidRDefault="005C5785" w:rsidP="005C5785">
      <w:pPr>
        <w:pStyle w:val="PL"/>
      </w:pPr>
      <w:r w:rsidRPr="00073C73">
        <w:t>-- ASN1START</w:t>
      </w:r>
    </w:p>
    <w:p w14:paraId="0E5F6F0E" w14:textId="77777777" w:rsidR="005C5785" w:rsidRPr="00073C73" w:rsidRDefault="005C5785" w:rsidP="005C5785">
      <w:pPr>
        <w:pStyle w:val="PL"/>
        <w:rPr>
          <w:snapToGrid w:val="0"/>
        </w:rPr>
      </w:pPr>
    </w:p>
    <w:p w14:paraId="7E341EA9" w14:textId="77777777" w:rsidR="005C5785" w:rsidRPr="00073C73" w:rsidRDefault="005C5785" w:rsidP="005C5785">
      <w:pPr>
        <w:pStyle w:val="PL"/>
        <w:rPr>
          <w:snapToGrid w:val="0"/>
        </w:rPr>
      </w:pPr>
      <w:r w:rsidRPr="00073C73">
        <w:rPr>
          <w:snapToGrid w:val="0"/>
        </w:rPr>
        <w:t>NR-Multi-RTT-SignalMeasurementInformation-r16 ::= SEQUENCE {</w:t>
      </w:r>
    </w:p>
    <w:p w14:paraId="30892A8A" w14:textId="77777777" w:rsidR="005C5785" w:rsidRPr="00073C73" w:rsidRDefault="005C5785" w:rsidP="005C5785">
      <w:pPr>
        <w:pStyle w:val="PL"/>
        <w:rPr>
          <w:snapToGrid w:val="0"/>
        </w:rPr>
      </w:pPr>
      <w:r w:rsidRPr="00073C73">
        <w:rPr>
          <w:snapToGrid w:val="0"/>
        </w:rPr>
        <w:tab/>
        <w:t>nr-Multi-RTT-MeasList-r16</w:t>
      </w:r>
      <w:r w:rsidRPr="00073C73">
        <w:rPr>
          <w:snapToGrid w:val="0"/>
        </w:rPr>
        <w:tab/>
      </w:r>
      <w:r w:rsidRPr="00073C73">
        <w:rPr>
          <w:snapToGrid w:val="0"/>
        </w:rPr>
        <w:tab/>
        <w:t>NR-Multi-RTT-MeasList-r16,</w:t>
      </w:r>
    </w:p>
    <w:p w14:paraId="1931AE67" w14:textId="77777777" w:rsidR="005C5785" w:rsidRPr="00073C73" w:rsidRDefault="005C5785" w:rsidP="005C5785">
      <w:pPr>
        <w:pStyle w:val="PL"/>
        <w:rPr>
          <w:snapToGrid w:val="0"/>
        </w:rPr>
      </w:pPr>
      <w:r w:rsidRPr="00073C73">
        <w:rPr>
          <w:snapToGrid w:val="0"/>
        </w:rPr>
        <w:tab/>
      </w:r>
      <w:bookmarkStart w:id="12" w:name="_Hlk42710993"/>
      <w:r w:rsidRPr="00073C73">
        <w:rPr>
          <w:snapToGrid w:val="0"/>
        </w:rPr>
        <w:t>nr-NTA-Offset</w:t>
      </w:r>
      <w:bookmarkEnd w:id="12"/>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t>ENUMERATED { nTA1, nTA2, nTA3, nTA4, ... }</w:t>
      </w:r>
      <w:r w:rsidRPr="00073C73">
        <w:rPr>
          <w:snapToGrid w:val="0"/>
        </w:rPr>
        <w:tab/>
      </w:r>
      <w:r w:rsidRPr="00073C73">
        <w:rPr>
          <w:snapToGrid w:val="0"/>
        </w:rPr>
        <w:tab/>
        <w:t>OPTIONAL,</w:t>
      </w:r>
    </w:p>
    <w:p w14:paraId="21FC56B9" w14:textId="77777777" w:rsidR="005C5785" w:rsidRPr="00073C73" w:rsidRDefault="005C5785" w:rsidP="005C5785">
      <w:pPr>
        <w:pStyle w:val="PL"/>
        <w:rPr>
          <w:snapToGrid w:val="0"/>
        </w:rPr>
      </w:pPr>
      <w:r w:rsidRPr="00073C73">
        <w:rPr>
          <w:snapToGrid w:val="0"/>
        </w:rPr>
        <w:tab/>
        <w:t>...</w:t>
      </w:r>
    </w:p>
    <w:p w14:paraId="6897BE9D" w14:textId="77777777" w:rsidR="005C5785" w:rsidRPr="00073C73" w:rsidRDefault="005C5785" w:rsidP="005C5785">
      <w:pPr>
        <w:pStyle w:val="PL"/>
        <w:rPr>
          <w:snapToGrid w:val="0"/>
        </w:rPr>
      </w:pPr>
      <w:r w:rsidRPr="00073C73">
        <w:rPr>
          <w:snapToGrid w:val="0"/>
        </w:rPr>
        <w:t>}</w:t>
      </w:r>
    </w:p>
    <w:p w14:paraId="20786AD9" w14:textId="77777777" w:rsidR="005C5785" w:rsidRPr="00073C73" w:rsidRDefault="005C5785" w:rsidP="005C5785">
      <w:pPr>
        <w:pStyle w:val="PL"/>
        <w:rPr>
          <w:snapToGrid w:val="0"/>
        </w:rPr>
      </w:pPr>
    </w:p>
    <w:p w14:paraId="46A7CA31" w14:textId="77777777" w:rsidR="005C5785" w:rsidRPr="00073C73" w:rsidRDefault="005C5785" w:rsidP="005C5785">
      <w:pPr>
        <w:pStyle w:val="PL"/>
        <w:rPr>
          <w:snapToGrid w:val="0"/>
        </w:rPr>
      </w:pPr>
      <w:r w:rsidRPr="00073C73">
        <w:rPr>
          <w:snapToGrid w:val="0"/>
        </w:rPr>
        <w:t>NR-Multi-RTT-MeasList-r16 ::= SEQUENCE (SIZE(1..</w:t>
      </w:r>
      <w:r w:rsidRPr="00073C73">
        <w:t>nrMaxTRPs-r16</w:t>
      </w:r>
      <w:r w:rsidRPr="00073C73">
        <w:rPr>
          <w:snapToGrid w:val="0"/>
        </w:rPr>
        <w:t>)) OF NR-Multi-RTT-MeasElement-r16</w:t>
      </w:r>
    </w:p>
    <w:p w14:paraId="2E049EF5" w14:textId="77777777" w:rsidR="005C5785" w:rsidRPr="00073C73" w:rsidRDefault="005C5785" w:rsidP="005C5785">
      <w:pPr>
        <w:pStyle w:val="PL"/>
        <w:rPr>
          <w:snapToGrid w:val="0"/>
        </w:rPr>
      </w:pPr>
    </w:p>
    <w:p w14:paraId="0252D8BA" w14:textId="77777777" w:rsidR="005C5785" w:rsidRPr="00073C73" w:rsidRDefault="005C5785" w:rsidP="005C5785">
      <w:pPr>
        <w:pStyle w:val="PL"/>
        <w:rPr>
          <w:snapToGrid w:val="0"/>
        </w:rPr>
      </w:pPr>
      <w:r w:rsidRPr="00073C73">
        <w:rPr>
          <w:snapToGrid w:val="0"/>
        </w:rPr>
        <w:t>NR-Multi-RTT-MeasElement-r16 ::= SEQUENCE {</w:t>
      </w:r>
    </w:p>
    <w:p w14:paraId="3F510221" w14:textId="77777777" w:rsidR="005C5785" w:rsidRPr="00073C73" w:rsidRDefault="005C5785" w:rsidP="005C5785">
      <w:pPr>
        <w:pStyle w:val="PL"/>
        <w:rPr>
          <w:snapToGrid w:val="0"/>
          <w:lang w:eastAsia="ja-JP"/>
        </w:rPr>
      </w:pPr>
      <w:r w:rsidRPr="00073C73">
        <w:rPr>
          <w:snapToGrid w:val="0"/>
        </w:rPr>
        <w:tab/>
        <w:t>dl-PRS-ID-r16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INTEGER (0..255),</w:t>
      </w:r>
    </w:p>
    <w:p w14:paraId="21CB8C6D" w14:textId="77777777" w:rsidR="005C5785" w:rsidRPr="00073C73" w:rsidRDefault="005C5785" w:rsidP="005C5785">
      <w:pPr>
        <w:pStyle w:val="PL"/>
        <w:rPr>
          <w:snapToGrid w:val="0"/>
        </w:rPr>
      </w:pP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18D6F350" w14:textId="77777777" w:rsidR="005C5785" w:rsidRPr="00073C73" w:rsidRDefault="005C5785" w:rsidP="005C5785">
      <w:pPr>
        <w:pStyle w:val="PL"/>
        <w:rPr>
          <w:snapToGrid w:val="0"/>
        </w:rPr>
      </w:pPr>
      <w:r w:rsidRPr="00073C73">
        <w:rPr>
          <w:snapToGrid w:val="0"/>
        </w:rPr>
        <w:tab/>
        <w:t>nr-CellGlobalID-r16</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09410302" w14:textId="77777777" w:rsidR="005C5785" w:rsidRPr="00073C73" w:rsidRDefault="005C5785" w:rsidP="005C5785">
      <w:pPr>
        <w:pStyle w:val="PL"/>
      </w:pPr>
      <w:r w:rsidRPr="00073C73">
        <w:rPr>
          <w:snapToGrid w:val="0"/>
        </w:rPr>
        <w:tab/>
      </w:r>
      <w:r w:rsidRPr="00073C73">
        <w:t>nr-ARFCN</w:t>
      </w:r>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1E1D0705" w14:textId="77777777" w:rsidR="005C5785" w:rsidRPr="00073C73" w:rsidRDefault="005C5785" w:rsidP="005C5785">
      <w:pPr>
        <w:pStyle w:val="PL"/>
        <w:rPr>
          <w:snapToGrid w:val="0"/>
        </w:rPr>
      </w:pPr>
      <w:r w:rsidRPr="00073C73">
        <w:rPr>
          <w:snapToGrid w:val="0"/>
        </w:rPr>
        <w:tab/>
        <w:t>nr-DL-PRS-ResourceID-r16</w:t>
      </w:r>
      <w:r w:rsidRPr="00073C73">
        <w:rPr>
          <w:snapToGrid w:val="0"/>
        </w:rPr>
        <w:tab/>
      </w:r>
      <w:r w:rsidRPr="00073C73">
        <w:rPr>
          <w:snapToGrid w:val="0"/>
        </w:rPr>
        <w:tab/>
        <w:t>NR-DL-PRS-ResourceID-r16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5AA3137F" w14:textId="77777777" w:rsidR="005C5785" w:rsidRPr="00073C73" w:rsidRDefault="005C5785" w:rsidP="005C5785">
      <w:pPr>
        <w:pStyle w:val="PL"/>
      </w:pPr>
      <w:r w:rsidRPr="00073C73">
        <w:tab/>
        <w:t>nr-DL-PRS-ResourceSetID-r16</w:t>
      </w:r>
      <w:r w:rsidRPr="00073C73">
        <w:tab/>
      </w:r>
      <w:r w:rsidRPr="00073C73">
        <w:tab/>
        <w:t xml:space="preserve">NR-DL-PRS-ResourceSetID-r16 </w:t>
      </w:r>
      <w:r w:rsidRPr="00073C73">
        <w:tab/>
      </w:r>
      <w:r w:rsidRPr="00073C73">
        <w:tab/>
      </w:r>
      <w:r w:rsidRPr="00073C73">
        <w:tab/>
      </w:r>
      <w:r w:rsidRPr="00073C73">
        <w:tab/>
      </w:r>
      <w:r w:rsidRPr="00073C73">
        <w:tab/>
        <w:t>OPTIONAL,</w:t>
      </w:r>
    </w:p>
    <w:p w14:paraId="3D2FD052" w14:textId="77777777" w:rsidR="005C5785" w:rsidRPr="00073C73" w:rsidRDefault="005C5785" w:rsidP="005C5785">
      <w:pPr>
        <w:pStyle w:val="PL"/>
      </w:pPr>
      <w:r w:rsidRPr="00073C73">
        <w:rPr>
          <w:snapToGrid w:val="0"/>
        </w:rPr>
        <w:tab/>
        <w:t>nr-UE</w:t>
      </w:r>
      <w:r w:rsidRPr="00073C73">
        <w:t>-RxTxTimeDiff-r16</w:t>
      </w:r>
      <w:r w:rsidRPr="00073C73">
        <w:tab/>
      </w:r>
      <w:r w:rsidRPr="00073C73">
        <w:tab/>
      </w:r>
      <w:r w:rsidRPr="00073C73">
        <w:tab/>
        <w:t>CHOICE {</w:t>
      </w:r>
    </w:p>
    <w:p w14:paraId="6E57A3D1" w14:textId="77777777" w:rsidR="005C5785" w:rsidRPr="00073C73" w:rsidRDefault="005C5785" w:rsidP="005C5785">
      <w:pPr>
        <w:pStyle w:val="PL"/>
        <w:widowControl w:val="0"/>
      </w:pPr>
      <w:r w:rsidRPr="00073C73">
        <w:tab/>
      </w:r>
      <w:r w:rsidRPr="00073C73">
        <w:tab/>
      </w:r>
      <w:r w:rsidRPr="00073C73">
        <w:tab/>
        <w:t>k0-r16</w:t>
      </w:r>
      <w:r w:rsidRPr="00073C73">
        <w:tab/>
      </w:r>
      <w:r w:rsidRPr="00073C73">
        <w:tab/>
      </w:r>
      <w:r w:rsidRPr="00073C73">
        <w:tab/>
      </w:r>
      <w:r w:rsidRPr="00073C73">
        <w:tab/>
      </w:r>
      <w:r w:rsidRPr="00073C73">
        <w:tab/>
      </w:r>
      <w:r w:rsidRPr="00073C73">
        <w:tab/>
        <w:t>INTEGER (0..1970049),</w:t>
      </w:r>
    </w:p>
    <w:p w14:paraId="33347473" w14:textId="77777777" w:rsidR="005C5785" w:rsidRPr="00073C73" w:rsidRDefault="005C5785" w:rsidP="005C5785">
      <w:pPr>
        <w:pStyle w:val="PL"/>
        <w:widowControl w:val="0"/>
      </w:pPr>
      <w:r w:rsidRPr="00073C73">
        <w:tab/>
      </w:r>
      <w:r w:rsidRPr="00073C73">
        <w:tab/>
      </w:r>
      <w:r w:rsidRPr="00073C73">
        <w:tab/>
        <w:t>k1-r16</w:t>
      </w:r>
      <w:r w:rsidRPr="00073C73">
        <w:tab/>
      </w:r>
      <w:r w:rsidRPr="00073C73">
        <w:tab/>
      </w:r>
      <w:r w:rsidRPr="00073C73">
        <w:tab/>
      </w:r>
      <w:r w:rsidRPr="00073C73">
        <w:tab/>
      </w:r>
      <w:r w:rsidRPr="00073C73">
        <w:tab/>
      </w:r>
      <w:r w:rsidRPr="00073C73">
        <w:tab/>
        <w:t>INTEGER (0..985025),</w:t>
      </w:r>
    </w:p>
    <w:p w14:paraId="7E642C6D" w14:textId="77777777" w:rsidR="005C5785" w:rsidRPr="00073C73" w:rsidRDefault="005C5785" w:rsidP="005C5785">
      <w:pPr>
        <w:pStyle w:val="PL"/>
        <w:widowControl w:val="0"/>
      </w:pPr>
      <w:r w:rsidRPr="00073C73">
        <w:tab/>
      </w:r>
      <w:r w:rsidRPr="00073C73">
        <w:tab/>
      </w:r>
      <w:r w:rsidRPr="00073C73">
        <w:tab/>
        <w:t>k2-r16</w:t>
      </w:r>
      <w:r w:rsidRPr="00073C73">
        <w:tab/>
      </w:r>
      <w:r w:rsidRPr="00073C73">
        <w:tab/>
      </w:r>
      <w:r w:rsidRPr="00073C73">
        <w:tab/>
      </w:r>
      <w:r w:rsidRPr="00073C73">
        <w:tab/>
      </w:r>
      <w:r w:rsidRPr="00073C73">
        <w:tab/>
      </w:r>
      <w:r w:rsidRPr="00073C73">
        <w:tab/>
        <w:t>INTEGER (0..</w:t>
      </w:r>
      <w:r w:rsidRPr="00073C73">
        <w:rPr>
          <w:bCs/>
        </w:rPr>
        <w:t>492513</w:t>
      </w:r>
      <w:r w:rsidRPr="00073C73">
        <w:t>),</w:t>
      </w:r>
    </w:p>
    <w:p w14:paraId="64094AD4" w14:textId="77777777" w:rsidR="005C5785" w:rsidRPr="00073C73" w:rsidRDefault="005C5785" w:rsidP="005C5785">
      <w:pPr>
        <w:pStyle w:val="PL"/>
        <w:widowControl w:val="0"/>
      </w:pPr>
      <w:r w:rsidRPr="00073C73">
        <w:tab/>
      </w:r>
      <w:r w:rsidRPr="00073C73">
        <w:tab/>
      </w:r>
      <w:r w:rsidRPr="00073C73">
        <w:tab/>
        <w:t>k3-r16</w:t>
      </w:r>
      <w:r w:rsidRPr="00073C73">
        <w:tab/>
      </w:r>
      <w:r w:rsidRPr="00073C73">
        <w:tab/>
      </w:r>
      <w:r w:rsidRPr="00073C73">
        <w:tab/>
      </w:r>
      <w:r w:rsidRPr="00073C73">
        <w:tab/>
      </w:r>
      <w:r w:rsidRPr="00073C73">
        <w:tab/>
      </w:r>
      <w:r w:rsidRPr="00073C73">
        <w:tab/>
        <w:t>INTEGER (0..246257),</w:t>
      </w:r>
    </w:p>
    <w:p w14:paraId="5388A352" w14:textId="77777777" w:rsidR="005C5785" w:rsidRPr="00073C73" w:rsidRDefault="005C5785" w:rsidP="005C5785">
      <w:pPr>
        <w:pStyle w:val="PL"/>
        <w:widowControl w:val="0"/>
      </w:pPr>
      <w:r w:rsidRPr="00073C73">
        <w:tab/>
      </w:r>
      <w:r w:rsidRPr="00073C73">
        <w:tab/>
      </w:r>
      <w:r w:rsidRPr="00073C73">
        <w:tab/>
        <w:t>k4-r16</w:t>
      </w:r>
      <w:r w:rsidRPr="00073C73">
        <w:tab/>
      </w:r>
      <w:r w:rsidRPr="00073C73">
        <w:tab/>
      </w:r>
      <w:r w:rsidRPr="00073C73">
        <w:tab/>
      </w:r>
      <w:r w:rsidRPr="00073C73">
        <w:tab/>
      </w:r>
      <w:r w:rsidRPr="00073C73">
        <w:tab/>
      </w:r>
      <w:r w:rsidRPr="00073C73">
        <w:tab/>
        <w:t>INTEGER (0..123129),</w:t>
      </w:r>
    </w:p>
    <w:p w14:paraId="3BEE67BE" w14:textId="77777777" w:rsidR="005C5785" w:rsidRPr="00073C73" w:rsidRDefault="005C5785" w:rsidP="005C5785">
      <w:pPr>
        <w:pStyle w:val="PL"/>
        <w:widowControl w:val="0"/>
      </w:pPr>
      <w:r w:rsidRPr="00073C73">
        <w:tab/>
      </w:r>
      <w:r w:rsidRPr="00073C73">
        <w:tab/>
      </w:r>
      <w:r w:rsidRPr="00073C73">
        <w:tab/>
        <w:t>k5-r16</w:t>
      </w:r>
      <w:r w:rsidRPr="00073C73">
        <w:tab/>
      </w:r>
      <w:r w:rsidRPr="00073C73">
        <w:tab/>
      </w:r>
      <w:r w:rsidRPr="00073C73">
        <w:tab/>
      </w:r>
      <w:r w:rsidRPr="00073C73">
        <w:tab/>
      </w:r>
      <w:r w:rsidRPr="00073C73">
        <w:tab/>
      </w:r>
      <w:r w:rsidRPr="00073C73">
        <w:tab/>
        <w:t>INTEGER (0..61565),</w:t>
      </w:r>
    </w:p>
    <w:p w14:paraId="440EAD87" w14:textId="77777777" w:rsidR="005C5785" w:rsidRPr="00073C73" w:rsidRDefault="005C5785" w:rsidP="005C5785">
      <w:pPr>
        <w:pStyle w:val="PL"/>
        <w:widowControl w:val="0"/>
      </w:pPr>
      <w:r w:rsidRPr="00073C73">
        <w:tab/>
      </w:r>
      <w:r w:rsidRPr="00073C73">
        <w:tab/>
      </w:r>
      <w:r w:rsidRPr="00073C73">
        <w:tab/>
        <w:t>...</w:t>
      </w:r>
    </w:p>
    <w:p w14:paraId="0223F527" w14:textId="77777777" w:rsidR="005C5785" w:rsidRPr="00073C73" w:rsidRDefault="005C5785" w:rsidP="005C5785">
      <w:pPr>
        <w:pStyle w:val="PL"/>
        <w:widowControl w:val="0"/>
      </w:pPr>
      <w:r w:rsidRPr="00073C73">
        <w:tab/>
        <w:t>},</w:t>
      </w:r>
    </w:p>
    <w:p w14:paraId="38809C3B" w14:textId="77777777" w:rsidR="005C5785" w:rsidRPr="00073C73" w:rsidRDefault="005C5785" w:rsidP="005C5785">
      <w:pPr>
        <w:pStyle w:val="PL"/>
      </w:pPr>
      <w:r w:rsidRPr="00073C73">
        <w:tab/>
        <w:t>nr-AdditionalPathList-r16</w:t>
      </w:r>
      <w:r w:rsidRPr="00073C73">
        <w:tab/>
      </w:r>
      <w:r w:rsidRPr="00073C73">
        <w:tab/>
        <w:t>NR-AdditionalPathList-r16</w:t>
      </w:r>
      <w:r w:rsidRPr="00073C73">
        <w:tab/>
      </w:r>
      <w:r w:rsidRPr="00073C73">
        <w:tab/>
      </w:r>
      <w:r w:rsidRPr="00073C73">
        <w:tab/>
      </w:r>
      <w:r w:rsidRPr="00073C73">
        <w:tab/>
      </w:r>
      <w:r w:rsidRPr="00073C73">
        <w:tab/>
      </w:r>
      <w:r w:rsidRPr="00073C73">
        <w:tab/>
        <w:t>OPTIONAL,</w:t>
      </w:r>
    </w:p>
    <w:p w14:paraId="38F64CB7" w14:textId="77777777" w:rsidR="005C5785" w:rsidRPr="00073C73" w:rsidRDefault="005C5785" w:rsidP="005C5785">
      <w:pPr>
        <w:pStyle w:val="PL"/>
        <w:rPr>
          <w:snapToGrid w:val="0"/>
        </w:rPr>
      </w:pPr>
      <w:r w:rsidRPr="00073C73">
        <w:rPr>
          <w:snapToGrid w:val="0"/>
        </w:rPr>
        <w:lastRenderedPageBreak/>
        <w:tab/>
        <w:t>nr-TimeStamp-r16</w:t>
      </w:r>
      <w:r w:rsidRPr="00073C73">
        <w:rPr>
          <w:snapToGrid w:val="0"/>
        </w:rPr>
        <w:tab/>
      </w:r>
      <w:r w:rsidRPr="00073C73">
        <w:rPr>
          <w:snapToGrid w:val="0"/>
        </w:rPr>
        <w:tab/>
      </w:r>
      <w:r w:rsidRPr="00073C73">
        <w:rPr>
          <w:snapToGrid w:val="0"/>
        </w:rPr>
        <w:tab/>
      </w:r>
      <w:r w:rsidRPr="00073C73">
        <w:rPr>
          <w:snapToGrid w:val="0"/>
        </w:rPr>
        <w:tab/>
        <w:t>NR-TimeStamp-r16,</w:t>
      </w:r>
    </w:p>
    <w:p w14:paraId="5BE9EBAF" w14:textId="77777777" w:rsidR="005C5785" w:rsidRPr="00073C73" w:rsidRDefault="005C5785" w:rsidP="005C5785">
      <w:pPr>
        <w:pStyle w:val="PL"/>
        <w:rPr>
          <w:snapToGrid w:val="0"/>
        </w:rPr>
      </w:pPr>
      <w:r w:rsidRPr="00073C73">
        <w:rPr>
          <w:snapToGrid w:val="0"/>
        </w:rPr>
        <w:tab/>
        <w:t>nr-TimingQuality-r16</w:t>
      </w:r>
      <w:r w:rsidRPr="00073C73">
        <w:rPr>
          <w:snapToGrid w:val="0"/>
        </w:rPr>
        <w:tab/>
      </w:r>
      <w:r w:rsidRPr="00073C73">
        <w:rPr>
          <w:snapToGrid w:val="0"/>
        </w:rPr>
        <w:tab/>
      </w:r>
      <w:r w:rsidRPr="00073C73">
        <w:rPr>
          <w:snapToGrid w:val="0"/>
        </w:rPr>
        <w:tab/>
        <w:t>NR-TimingQuality-r16,</w:t>
      </w:r>
    </w:p>
    <w:p w14:paraId="3803854C" w14:textId="77777777" w:rsidR="005C5785" w:rsidRPr="00073C73" w:rsidRDefault="005C5785" w:rsidP="005C5785">
      <w:pPr>
        <w:pStyle w:val="PL"/>
      </w:pPr>
      <w:r w:rsidRPr="00073C73">
        <w:rPr>
          <w:snapToGrid w:val="0"/>
        </w:rPr>
        <w:tab/>
        <w:t>nr-DL-PRS-RSRP</w:t>
      </w:r>
      <w:r w:rsidRPr="00073C73">
        <w:t>-Result-r16</w:t>
      </w:r>
      <w:r w:rsidRPr="00073C73">
        <w:tab/>
      </w:r>
      <w:r w:rsidRPr="00073C73">
        <w:tab/>
        <w:t>INTEGER (0..126)</w:t>
      </w:r>
      <w:r w:rsidRPr="00073C73">
        <w:tab/>
      </w:r>
      <w:r w:rsidRPr="00073C73">
        <w:tab/>
      </w:r>
      <w:r w:rsidRPr="00073C73">
        <w:tab/>
      </w:r>
      <w:r w:rsidRPr="00073C73">
        <w:tab/>
      </w:r>
      <w:r w:rsidRPr="00073C73">
        <w:tab/>
      </w:r>
      <w:r w:rsidRPr="00073C73">
        <w:tab/>
      </w:r>
      <w:r w:rsidRPr="00073C73">
        <w:tab/>
      </w:r>
      <w:r w:rsidRPr="00073C73">
        <w:tab/>
        <w:t>OPTIONAL,</w:t>
      </w:r>
    </w:p>
    <w:p w14:paraId="7A1D7D96" w14:textId="77777777" w:rsidR="005C5785" w:rsidRPr="00073C73" w:rsidRDefault="005C5785" w:rsidP="005C5785">
      <w:pPr>
        <w:pStyle w:val="PL"/>
      </w:pPr>
      <w:r w:rsidRPr="00073C73">
        <w:tab/>
        <w:t>nr-Multi-RTT-AdditionalMeasurements-r16</w:t>
      </w:r>
    </w:p>
    <w:p w14:paraId="5867E08C" w14:textId="77777777" w:rsidR="005C5785" w:rsidRPr="00073C73" w:rsidRDefault="005C5785" w:rsidP="005C5785">
      <w:pPr>
        <w:pStyle w:val="PL"/>
      </w:pPr>
      <w:r w:rsidRPr="00073C73">
        <w:tab/>
      </w:r>
      <w:r w:rsidRPr="00073C73">
        <w:tab/>
      </w:r>
      <w:r w:rsidRPr="00073C73">
        <w:tab/>
      </w:r>
      <w:r w:rsidRPr="00073C73">
        <w:tab/>
      </w:r>
      <w:r w:rsidRPr="00073C73">
        <w:tab/>
      </w:r>
      <w:r w:rsidRPr="00073C73">
        <w:tab/>
      </w:r>
      <w:r w:rsidRPr="00073C73">
        <w:tab/>
      </w:r>
      <w:r w:rsidRPr="00073C73">
        <w:tab/>
      </w:r>
      <w:r w:rsidRPr="00073C73">
        <w:tab/>
        <w:t>NR-Multi-RTT-AdditionalMeasurements-r16</w:t>
      </w:r>
      <w:r w:rsidRPr="00073C73">
        <w:tab/>
      </w:r>
      <w:r w:rsidRPr="00073C73">
        <w:tab/>
      </w:r>
      <w:r w:rsidRPr="00073C73">
        <w:tab/>
        <w:t>OPTIONAL,</w:t>
      </w:r>
    </w:p>
    <w:p w14:paraId="241E3AD8" w14:textId="77777777" w:rsidR="005C5785" w:rsidRDefault="005C5785" w:rsidP="005C5785">
      <w:pPr>
        <w:pStyle w:val="PL"/>
        <w:rPr>
          <w:snapToGrid w:val="0"/>
        </w:rPr>
      </w:pPr>
      <w:r w:rsidRPr="00073C73">
        <w:rPr>
          <w:snapToGrid w:val="0"/>
        </w:rPr>
        <w:tab/>
        <w:t>...</w:t>
      </w:r>
      <w:r>
        <w:rPr>
          <w:snapToGrid w:val="0"/>
        </w:rPr>
        <w:t>,</w:t>
      </w:r>
    </w:p>
    <w:p w14:paraId="36C43E18" w14:textId="77777777" w:rsidR="005C5785" w:rsidRDefault="005C5785" w:rsidP="005C5785">
      <w:pPr>
        <w:pStyle w:val="PL"/>
        <w:rPr>
          <w:snapToGrid w:val="0"/>
        </w:rPr>
      </w:pPr>
      <w:r>
        <w:rPr>
          <w:snapToGrid w:val="0"/>
        </w:rPr>
        <w:tab/>
        <w:t>[[</w:t>
      </w:r>
    </w:p>
    <w:p w14:paraId="218EFF74" w14:textId="77777777" w:rsidR="005C5785" w:rsidRDefault="005C5785" w:rsidP="005C5785">
      <w:pPr>
        <w:pStyle w:val="PL"/>
        <w:rPr>
          <w:snapToGrid w:val="0"/>
        </w:rPr>
      </w:pPr>
      <w:r>
        <w:rPr>
          <w:snapToGrid w:val="0"/>
        </w:rPr>
        <w:tab/>
        <w:t>nr-UE-RxTx-TEG-Info-r17</w:t>
      </w:r>
      <w:r>
        <w:rPr>
          <w:snapToGrid w:val="0"/>
        </w:rPr>
        <w:tab/>
      </w:r>
      <w:r>
        <w:rPr>
          <w:snapToGrid w:val="0"/>
        </w:rPr>
        <w:tab/>
      </w:r>
      <w:r>
        <w:rPr>
          <w:snapToGrid w:val="0"/>
        </w:rPr>
        <w:tab/>
      </w:r>
      <w:r>
        <w:rPr>
          <w:snapToGrid w:val="0"/>
        </w:rPr>
        <w:tab/>
        <w:t>NR-UE-RxTx-TEG-Info-r17</w:t>
      </w:r>
      <w:r>
        <w:rPr>
          <w:snapToGrid w:val="0"/>
        </w:rPr>
        <w:tab/>
      </w:r>
      <w:r>
        <w:rPr>
          <w:snapToGrid w:val="0"/>
        </w:rPr>
        <w:tab/>
      </w:r>
      <w:r>
        <w:rPr>
          <w:snapToGrid w:val="0"/>
        </w:rPr>
        <w:tab/>
      </w:r>
      <w:r>
        <w:rPr>
          <w:snapToGrid w:val="0"/>
        </w:rPr>
        <w:tab/>
      </w:r>
      <w:r>
        <w:rPr>
          <w:snapToGrid w:val="0"/>
        </w:rPr>
        <w:tab/>
      </w:r>
      <w:r>
        <w:rPr>
          <w:snapToGrid w:val="0"/>
        </w:rPr>
        <w:tab/>
        <w:t>OPTIONAL,</w:t>
      </w:r>
    </w:p>
    <w:p w14:paraId="05EACBBA" w14:textId="77777777" w:rsidR="005C5785" w:rsidRDefault="005C5785" w:rsidP="005C5785">
      <w:pPr>
        <w:pStyle w:val="PL"/>
        <w:rPr>
          <w:snapToGrid w:val="0"/>
        </w:rPr>
      </w:pPr>
      <w:r>
        <w:rPr>
          <w:snapToGrid w:val="0"/>
        </w:rPr>
        <w:tab/>
      </w:r>
      <w:r w:rsidRPr="00A85E9E">
        <w:rPr>
          <w:snapToGrid w:val="0"/>
        </w:rPr>
        <w:t>nr-DL-PRS-</w:t>
      </w:r>
      <w:r>
        <w:rPr>
          <w:snapToGrid w:val="0"/>
        </w:rPr>
        <w:t>FirstPath</w:t>
      </w:r>
      <w:r w:rsidRPr="00A85E9E">
        <w:rPr>
          <w:snapToGrid w:val="0"/>
        </w:rPr>
        <w:t>RSRP</w:t>
      </w:r>
      <w:r w:rsidRPr="00A85E9E">
        <w:t>-Result-r1</w:t>
      </w:r>
      <w:r>
        <w:t>7</w:t>
      </w:r>
      <w:r w:rsidRPr="00A85E9E">
        <w:tab/>
      </w:r>
      <w:r>
        <w:t>I</w:t>
      </w:r>
      <w:r w:rsidRPr="00A85E9E">
        <w:t>NTEGER (0..</w:t>
      </w:r>
      <w:r>
        <w:t>126</w:t>
      </w:r>
      <w:r w:rsidRPr="00A85E9E">
        <w:t>)</w:t>
      </w:r>
      <w:r>
        <w:tab/>
      </w:r>
      <w:r>
        <w:tab/>
      </w:r>
      <w:r>
        <w:tab/>
      </w:r>
      <w:r>
        <w:tab/>
      </w:r>
      <w:r>
        <w:tab/>
      </w:r>
      <w:r>
        <w:tab/>
      </w:r>
      <w:r>
        <w:tab/>
        <w:t>OPTIONAL,</w:t>
      </w:r>
    </w:p>
    <w:p w14:paraId="1B965618" w14:textId="77777777" w:rsidR="005C5785" w:rsidRDefault="005C5785" w:rsidP="005C5785">
      <w:pPr>
        <w:pStyle w:val="PL"/>
      </w:pPr>
      <w:r>
        <w:rPr>
          <w:snapToGrid w:val="0"/>
        </w:rPr>
        <w:tab/>
        <w:t>nr-</w:t>
      </w:r>
      <w:r>
        <w:t>los</w:t>
      </w:r>
      <w:r w:rsidRPr="007E32DE">
        <w:t>-</w:t>
      </w:r>
      <w:r>
        <w:t>nlos</w:t>
      </w:r>
      <w:r w:rsidRPr="007E32DE">
        <w:t>-Indicator</w:t>
      </w:r>
      <w:r>
        <w:t>-r17</w:t>
      </w:r>
      <w:r>
        <w:tab/>
      </w:r>
      <w:r>
        <w:tab/>
      </w:r>
      <w:r>
        <w:tab/>
      </w:r>
      <w:r w:rsidRPr="007E32DE">
        <w:t>LOS-NLOS-Indicator</w:t>
      </w:r>
      <w:r>
        <w:t>-r17</w:t>
      </w:r>
      <w:r>
        <w:tab/>
      </w:r>
      <w:r>
        <w:tab/>
      </w:r>
      <w:r>
        <w:tab/>
      </w:r>
      <w:r>
        <w:tab/>
      </w:r>
      <w:r>
        <w:tab/>
      </w:r>
      <w:r>
        <w:tab/>
        <w:t>OPTIONAL,</w:t>
      </w:r>
    </w:p>
    <w:p w14:paraId="7171A10C" w14:textId="77777777" w:rsidR="005C5785" w:rsidRDefault="005C5785" w:rsidP="005C5785">
      <w:pPr>
        <w:pStyle w:val="PL"/>
        <w:rPr>
          <w:snapToGrid w:val="0"/>
        </w:rPr>
      </w:pPr>
      <w:r>
        <w:tab/>
      </w:r>
      <w:r>
        <w:rPr>
          <w:snapToGrid w:val="0"/>
        </w:rPr>
        <w:t>nr</w:t>
      </w:r>
      <w:r w:rsidRPr="00A85E9E">
        <w:rPr>
          <w:snapToGrid w:val="0"/>
        </w:rPr>
        <w:t>-AdditionalPathList</w:t>
      </w:r>
      <w:r>
        <w:rPr>
          <w:snapToGrid w:val="0"/>
        </w:rPr>
        <w:t>Ext</w:t>
      </w:r>
      <w:r w:rsidRPr="00A85E9E">
        <w:rPr>
          <w:snapToGrid w:val="0"/>
        </w:rPr>
        <w:t>-r1</w:t>
      </w:r>
      <w:r>
        <w:rPr>
          <w:snapToGrid w:val="0"/>
        </w:rPr>
        <w:t>7</w:t>
      </w:r>
      <w:r>
        <w:rPr>
          <w:snapToGrid w:val="0"/>
        </w:rPr>
        <w:tab/>
      </w:r>
      <w:r>
        <w:rPr>
          <w:snapToGrid w:val="0"/>
        </w:rPr>
        <w:tab/>
      </w:r>
      <w:r w:rsidRPr="00A85E9E">
        <w:rPr>
          <w:snapToGrid w:val="0"/>
        </w:rPr>
        <w:t>NR-AdditionalPathList</w:t>
      </w:r>
      <w:r>
        <w:rPr>
          <w:snapToGrid w:val="0"/>
        </w:rPr>
        <w:t>Ext</w:t>
      </w:r>
      <w:r w:rsidRPr="00A85E9E">
        <w:rPr>
          <w:snapToGrid w:val="0"/>
        </w:rPr>
        <w:t>-r1</w:t>
      </w:r>
      <w:r>
        <w:rPr>
          <w:snapToGrid w:val="0"/>
        </w:rPr>
        <w:t>7</w:t>
      </w:r>
      <w:r>
        <w:rPr>
          <w:snapToGrid w:val="0"/>
        </w:rPr>
        <w:tab/>
      </w:r>
      <w:r>
        <w:rPr>
          <w:snapToGrid w:val="0"/>
        </w:rPr>
        <w:tab/>
      </w:r>
      <w:r>
        <w:rPr>
          <w:snapToGrid w:val="0"/>
        </w:rPr>
        <w:tab/>
      </w:r>
      <w:r>
        <w:rPr>
          <w:snapToGrid w:val="0"/>
        </w:rPr>
        <w:tab/>
        <w:t>OPTIONAL,</w:t>
      </w:r>
    </w:p>
    <w:p w14:paraId="2F3C2A65" w14:textId="77777777" w:rsidR="005C5785" w:rsidRPr="00A85E9E" w:rsidRDefault="005C5785" w:rsidP="005C5785">
      <w:pPr>
        <w:pStyle w:val="PL"/>
      </w:pPr>
      <w:r>
        <w:tab/>
      </w:r>
      <w:r w:rsidRPr="00A85E9E">
        <w:t>nr-Multi-RTT-AdditionalMeasurements</w:t>
      </w:r>
      <w:r>
        <w:t>Ext</w:t>
      </w:r>
      <w:r w:rsidRPr="00A85E9E">
        <w:t>-r1</w:t>
      </w:r>
      <w:r>
        <w:t>7</w:t>
      </w:r>
    </w:p>
    <w:p w14:paraId="323320DC" w14:textId="77777777" w:rsidR="005C5785" w:rsidRPr="003B202B" w:rsidRDefault="005C5785" w:rsidP="005C5785">
      <w:pPr>
        <w:pStyle w:val="PL"/>
      </w:pPr>
      <w:r w:rsidRPr="00A85E9E">
        <w:tab/>
      </w:r>
      <w:r w:rsidRPr="00A85E9E">
        <w:tab/>
      </w:r>
      <w:r w:rsidRPr="00A85E9E">
        <w:tab/>
      </w:r>
      <w:r w:rsidRPr="00A85E9E">
        <w:tab/>
      </w:r>
      <w:r w:rsidRPr="00A85E9E">
        <w:tab/>
      </w:r>
      <w:r w:rsidRPr="00A85E9E">
        <w:tab/>
      </w:r>
      <w:r w:rsidRPr="00A85E9E">
        <w:tab/>
      </w:r>
      <w:r w:rsidRPr="00A85E9E">
        <w:tab/>
      </w:r>
      <w:r w:rsidRPr="00A85E9E">
        <w:tab/>
      </w:r>
      <w:r>
        <w:tab/>
      </w:r>
      <w:r w:rsidRPr="00A85E9E">
        <w:t>NR-Multi-RTT-AdditionalMeasurements</w:t>
      </w:r>
      <w:r>
        <w:t>Ext</w:t>
      </w:r>
      <w:r w:rsidRPr="00A85E9E">
        <w:t>-r1</w:t>
      </w:r>
      <w:r>
        <w:t>7</w:t>
      </w:r>
      <w:r w:rsidRPr="00A85E9E">
        <w:tab/>
        <w:t>OPTIONAL</w:t>
      </w:r>
    </w:p>
    <w:p w14:paraId="6E806C4A" w14:textId="77777777" w:rsidR="005C5785" w:rsidRPr="00073C73" w:rsidRDefault="005C5785" w:rsidP="005C5785">
      <w:pPr>
        <w:pStyle w:val="PL"/>
        <w:rPr>
          <w:snapToGrid w:val="0"/>
        </w:rPr>
      </w:pPr>
      <w:r>
        <w:rPr>
          <w:snapToGrid w:val="0"/>
        </w:rPr>
        <w:tab/>
        <w:t>]]</w:t>
      </w:r>
    </w:p>
    <w:p w14:paraId="4FC740F4" w14:textId="77777777" w:rsidR="005C5785" w:rsidRPr="00073C73" w:rsidRDefault="005C5785" w:rsidP="005C5785">
      <w:pPr>
        <w:pStyle w:val="PL"/>
        <w:rPr>
          <w:snapToGrid w:val="0"/>
        </w:rPr>
      </w:pPr>
      <w:r w:rsidRPr="00073C73">
        <w:rPr>
          <w:snapToGrid w:val="0"/>
        </w:rPr>
        <w:t>}</w:t>
      </w:r>
    </w:p>
    <w:p w14:paraId="2A13A40A" w14:textId="77777777" w:rsidR="005C5785" w:rsidRPr="00073C73" w:rsidRDefault="005C5785" w:rsidP="005C5785">
      <w:pPr>
        <w:pStyle w:val="PL"/>
      </w:pPr>
    </w:p>
    <w:p w14:paraId="4E88CD7A" w14:textId="77777777" w:rsidR="005C5785" w:rsidRPr="00073C73" w:rsidRDefault="005C5785" w:rsidP="005C5785">
      <w:pPr>
        <w:pStyle w:val="PL"/>
        <w:rPr>
          <w:snapToGrid w:val="0"/>
        </w:rPr>
      </w:pPr>
      <w:r w:rsidRPr="00073C73">
        <w:t xml:space="preserve">NR-Multi-RTT-AdditionalMeasurements-r16 ::= SEQUENCE </w:t>
      </w:r>
      <w:r w:rsidRPr="00073C73">
        <w:rPr>
          <w:snapToGrid w:val="0"/>
        </w:rPr>
        <w:t>(SIZE (1..3)) OF</w:t>
      </w:r>
    </w:p>
    <w:p w14:paraId="713FA3D9" w14:textId="77777777" w:rsidR="005C5785" w:rsidRDefault="005C5785" w:rsidP="005C5785">
      <w:pPr>
        <w:pStyle w:val="PL"/>
      </w:pPr>
      <w:r w:rsidRPr="00073C73">
        <w:tab/>
      </w:r>
      <w:r w:rsidRPr="00073C73">
        <w:tab/>
      </w:r>
      <w:r w:rsidRPr="00073C73">
        <w:tab/>
      </w:r>
      <w:r w:rsidRPr="00073C73">
        <w:tab/>
      </w:r>
      <w:r w:rsidRPr="00073C73">
        <w:tab/>
      </w:r>
      <w:r w:rsidRPr="00073C73">
        <w:tab/>
      </w:r>
      <w:r w:rsidRPr="00073C73">
        <w:tab/>
      </w:r>
      <w:r w:rsidRPr="00073C73">
        <w:tab/>
      </w:r>
      <w:r w:rsidRPr="00073C73">
        <w:tab/>
        <w:t>NR-Multi-RTT-AdditionalMeasurementElement-r16</w:t>
      </w:r>
    </w:p>
    <w:p w14:paraId="317DB691" w14:textId="77777777" w:rsidR="005C5785" w:rsidRDefault="005C5785" w:rsidP="005C5785">
      <w:pPr>
        <w:pStyle w:val="PL"/>
      </w:pPr>
    </w:p>
    <w:p w14:paraId="3ED1A088" w14:textId="77777777" w:rsidR="005C5785" w:rsidRPr="00A85E9E" w:rsidRDefault="005C5785" w:rsidP="005C5785">
      <w:pPr>
        <w:pStyle w:val="PL"/>
        <w:rPr>
          <w:snapToGrid w:val="0"/>
        </w:rPr>
      </w:pPr>
      <w:r w:rsidRPr="00A85E9E">
        <w:t>NR-Multi-RTT-AdditionalMeasurements</w:t>
      </w:r>
      <w:r>
        <w:t>Ext</w:t>
      </w:r>
      <w:r w:rsidRPr="00A85E9E">
        <w:t>-r1</w:t>
      </w:r>
      <w:r>
        <w:t>7</w:t>
      </w:r>
      <w:r w:rsidRPr="00A85E9E">
        <w:t xml:space="preserve"> ::= SEQUENCE </w:t>
      </w:r>
      <w:r w:rsidRPr="00A85E9E">
        <w:rPr>
          <w:snapToGrid w:val="0"/>
        </w:rPr>
        <w:t xml:space="preserve">(SIZE </w:t>
      </w:r>
      <w:r w:rsidRPr="00B72375">
        <w:rPr>
          <w:snapToGrid w:val="0"/>
        </w:rPr>
        <w:t>(1..maxAddMeasRTT-r17)</w:t>
      </w:r>
      <w:r w:rsidRPr="00A85E9E">
        <w:rPr>
          <w:snapToGrid w:val="0"/>
        </w:rPr>
        <w:t>) OF</w:t>
      </w:r>
    </w:p>
    <w:p w14:paraId="0B0862AB" w14:textId="77777777" w:rsidR="005C5785" w:rsidRPr="00073C73" w:rsidRDefault="005C5785" w:rsidP="005C5785">
      <w:pPr>
        <w:pStyle w:val="PL"/>
      </w:pPr>
      <w:r w:rsidRPr="00A85E9E">
        <w:tab/>
      </w:r>
      <w:r w:rsidRPr="00A85E9E">
        <w:tab/>
      </w:r>
      <w:r w:rsidRPr="00A85E9E">
        <w:tab/>
      </w:r>
      <w:r w:rsidRPr="00A85E9E">
        <w:tab/>
      </w:r>
      <w:r w:rsidRPr="00A85E9E">
        <w:tab/>
      </w:r>
      <w:r w:rsidRPr="00A85E9E">
        <w:tab/>
      </w:r>
      <w:r w:rsidRPr="00A85E9E">
        <w:tab/>
      </w:r>
      <w:r w:rsidRPr="00A85E9E">
        <w:tab/>
      </w:r>
      <w:r w:rsidRPr="00A85E9E">
        <w:tab/>
        <w:t>NR-Multi-RTT-AdditionalMeasurementElement-r16</w:t>
      </w:r>
    </w:p>
    <w:p w14:paraId="5BBDE4C1" w14:textId="77777777" w:rsidR="005C5785" w:rsidRPr="00073C73" w:rsidRDefault="005C5785" w:rsidP="005C5785">
      <w:pPr>
        <w:pStyle w:val="PL"/>
        <w:rPr>
          <w:snapToGrid w:val="0"/>
        </w:rPr>
      </w:pPr>
    </w:p>
    <w:p w14:paraId="1EFDA784" w14:textId="77777777" w:rsidR="005C5785" w:rsidRPr="00073C73" w:rsidRDefault="005C5785" w:rsidP="005C5785">
      <w:pPr>
        <w:pStyle w:val="PL"/>
        <w:rPr>
          <w:snapToGrid w:val="0"/>
        </w:rPr>
      </w:pPr>
      <w:r w:rsidRPr="00073C73">
        <w:rPr>
          <w:snapToGrid w:val="0"/>
        </w:rPr>
        <w:t>NR-Multi-RTT-Additional</w:t>
      </w:r>
      <w:r w:rsidRPr="00073C73">
        <w:t>MeasurementElement</w:t>
      </w:r>
      <w:r w:rsidRPr="00073C73">
        <w:rPr>
          <w:snapToGrid w:val="0"/>
        </w:rPr>
        <w:t>-r16 ::= SEQUENCE {</w:t>
      </w:r>
    </w:p>
    <w:p w14:paraId="04103FE9" w14:textId="77777777" w:rsidR="005C5785" w:rsidRPr="00073C73" w:rsidRDefault="005C5785" w:rsidP="005C5785">
      <w:pPr>
        <w:pStyle w:val="PL"/>
        <w:rPr>
          <w:snapToGrid w:val="0"/>
        </w:rPr>
      </w:pPr>
      <w:r w:rsidRPr="00073C73">
        <w:rPr>
          <w:snapToGrid w:val="0"/>
        </w:rPr>
        <w:tab/>
        <w:t>nr-DL-PRS-ResourceID-r16</w:t>
      </w:r>
      <w:r w:rsidRPr="00073C73">
        <w:rPr>
          <w:snapToGrid w:val="0"/>
        </w:rPr>
        <w:tab/>
      </w:r>
      <w:r w:rsidRPr="00073C73">
        <w:rPr>
          <w:snapToGrid w:val="0"/>
        </w:rPr>
        <w:tab/>
      </w:r>
      <w:r w:rsidRPr="00073C73">
        <w:rPr>
          <w:snapToGrid w:val="0"/>
        </w:rPr>
        <w:tab/>
        <w:t>NR-DL-PRS-ResourceID-r16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7E706FA9" w14:textId="77777777" w:rsidR="005C5785" w:rsidRPr="00073C73" w:rsidRDefault="005C5785" w:rsidP="005C5785">
      <w:pPr>
        <w:pStyle w:val="PL"/>
      </w:pPr>
      <w:r w:rsidRPr="00073C73">
        <w:tab/>
        <w:t>nr-DL-PRS-ResourceSetID-r16</w:t>
      </w:r>
      <w:r w:rsidRPr="00073C73">
        <w:tab/>
      </w:r>
      <w:r w:rsidRPr="00073C73">
        <w:tab/>
      </w:r>
      <w:r w:rsidRPr="00073C73">
        <w:tab/>
        <w:t xml:space="preserve">NR-DL-PRS-ResourceSetID-r16 </w:t>
      </w:r>
      <w:r w:rsidRPr="00073C73">
        <w:tab/>
      </w:r>
      <w:r w:rsidRPr="00073C73">
        <w:tab/>
      </w:r>
      <w:r w:rsidRPr="00073C73">
        <w:tab/>
      </w:r>
      <w:r w:rsidRPr="00073C73">
        <w:tab/>
        <w:t>OPTIONAL,</w:t>
      </w:r>
    </w:p>
    <w:p w14:paraId="3A789211" w14:textId="77777777" w:rsidR="005C5785" w:rsidRPr="00073C73" w:rsidRDefault="005C5785" w:rsidP="005C5785">
      <w:pPr>
        <w:pStyle w:val="PL"/>
      </w:pPr>
      <w:r w:rsidRPr="00073C73">
        <w:rPr>
          <w:snapToGrid w:val="0"/>
        </w:rPr>
        <w:tab/>
        <w:t>nr-DL-PRS-RSRP</w:t>
      </w:r>
      <w:r w:rsidRPr="00073C73">
        <w:t>-ResultDiff-r16</w:t>
      </w:r>
      <w:r w:rsidRPr="00073C73">
        <w:tab/>
      </w:r>
      <w:r w:rsidRPr="00073C73">
        <w:tab/>
        <w:t>INTEGER (0..61)</w:t>
      </w:r>
      <w:r w:rsidRPr="00073C73">
        <w:tab/>
      </w:r>
      <w:r w:rsidRPr="00073C73">
        <w:tab/>
      </w:r>
      <w:r w:rsidRPr="00073C73">
        <w:tab/>
      </w:r>
      <w:r w:rsidRPr="00073C73">
        <w:tab/>
      </w:r>
      <w:r w:rsidRPr="00073C73">
        <w:tab/>
      </w:r>
      <w:r w:rsidRPr="00073C73">
        <w:tab/>
      </w:r>
      <w:r w:rsidRPr="00073C73">
        <w:tab/>
      </w:r>
      <w:r w:rsidRPr="00073C73">
        <w:tab/>
        <w:t>OPTIONAL,</w:t>
      </w:r>
    </w:p>
    <w:p w14:paraId="3E8870C4" w14:textId="77777777" w:rsidR="005C5785" w:rsidRPr="00073C73" w:rsidRDefault="005C5785" w:rsidP="005C5785">
      <w:pPr>
        <w:pStyle w:val="PL"/>
      </w:pPr>
      <w:r w:rsidRPr="00073C73">
        <w:rPr>
          <w:snapToGrid w:val="0"/>
        </w:rPr>
        <w:tab/>
        <w:t>nr-UE</w:t>
      </w:r>
      <w:r w:rsidRPr="00073C73">
        <w:t>-RxTxTimeDiffAdditional-r16</w:t>
      </w:r>
      <w:r w:rsidRPr="00073C73">
        <w:tab/>
        <w:t>CHOICE {</w:t>
      </w:r>
    </w:p>
    <w:p w14:paraId="135AD9D6" w14:textId="77777777" w:rsidR="005C5785" w:rsidRPr="00073C73" w:rsidRDefault="005C5785" w:rsidP="005C5785">
      <w:pPr>
        <w:pStyle w:val="PL"/>
        <w:widowControl w:val="0"/>
      </w:pPr>
      <w:r w:rsidRPr="00073C73">
        <w:tab/>
      </w:r>
      <w:r w:rsidRPr="00073C73">
        <w:tab/>
      </w:r>
      <w:r w:rsidRPr="00073C73">
        <w:tab/>
        <w:t>k0-r16</w:t>
      </w:r>
      <w:r w:rsidRPr="00073C73">
        <w:tab/>
      </w:r>
      <w:r w:rsidRPr="00073C73">
        <w:tab/>
      </w:r>
      <w:r w:rsidRPr="00073C73">
        <w:tab/>
      </w:r>
      <w:r w:rsidRPr="00073C73">
        <w:tab/>
      </w:r>
      <w:r w:rsidRPr="00073C73">
        <w:tab/>
      </w:r>
      <w:r w:rsidRPr="00073C73">
        <w:tab/>
      </w:r>
      <w:r w:rsidRPr="00073C73">
        <w:tab/>
        <w:t>INTEGER (0..8191),</w:t>
      </w:r>
    </w:p>
    <w:p w14:paraId="1F6396EC" w14:textId="77777777" w:rsidR="005C5785" w:rsidRPr="00073C73" w:rsidRDefault="005C5785" w:rsidP="005C5785">
      <w:pPr>
        <w:pStyle w:val="PL"/>
        <w:widowControl w:val="0"/>
      </w:pPr>
      <w:r w:rsidRPr="00073C73">
        <w:tab/>
      </w:r>
      <w:r w:rsidRPr="00073C73">
        <w:tab/>
      </w:r>
      <w:r w:rsidRPr="00073C73">
        <w:tab/>
        <w:t>k1-r16</w:t>
      </w:r>
      <w:r w:rsidRPr="00073C73">
        <w:tab/>
      </w:r>
      <w:r w:rsidRPr="00073C73">
        <w:tab/>
      </w:r>
      <w:r w:rsidRPr="00073C73">
        <w:tab/>
      </w:r>
      <w:r w:rsidRPr="00073C73">
        <w:tab/>
      </w:r>
      <w:r w:rsidRPr="00073C73">
        <w:tab/>
      </w:r>
      <w:r w:rsidRPr="00073C73">
        <w:tab/>
      </w:r>
      <w:r w:rsidRPr="00073C73">
        <w:tab/>
        <w:t>INTEGER (0..4095),</w:t>
      </w:r>
    </w:p>
    <w:p w14:paraId="4AA1ADB5" w14:textId="77777777" w:rsidR="005C5785" w:rsidRPr="00073C73" w:rsidRDefault="005C5785" w:rsidP="005C5785">
      <w:pPr>
        <w:pStyle w:val="PL"/>
        <w:widowControl w:val="0"/>
      </w:pPr>
      <w:r w:rsidRPr="00073C73">
        <w:tab/>
      </w:r>
      <w:r w:rsidRPr="00073C73">
        <w:tab/>
      </w:r>
      <w:r w:rsidRPr="00073C73">
        <w:tab/>
        <w:t>k2-r16</w:t>
      </w:r>
      <w:r w:rsidRPr="00073C73">
        <w:tab/>
      </w:r>
      <w:r w:rsidRPr="00073C73">
        <w:tab/>
      </w:r>
      <w:r w:rsidRPr="00073C73">
        <w:tab/>
      </w:r>
      <w:r w:rsidRPr="00073C73">
        <w:tab/>
      </w:r>
      <w:r w:rsidRPr="00073C73">
        <w:tab/>
      </w:r>
      <w:r w:rsidRPr="00073C73">
        <w:tab/>
      </w:r>
      <w:r w:rsidRPr="00073C73">
        <w:tab/>
        <w:t>INTEGER (0..</w:t>
      </w:r>
      <w:r w:rsidRPr="00073C73">
        <w:rPr>
          <w:bCs/>
        </w:rPr>
        <w:t>2047</w:t>
      </w:r>
      <w:r w:rsidRPr="00073C73">
        <w:t>),</w:t>
      </w:r>
    </w:p>
    <w:p w14:paraId="3791C7A7" w14:textId="77777777" w:rsidR="005C5785" w:rsidRPr="00073C73" w:rsidRDefault="005C5785" w:rsidP="005C5785">
      <w:pPr>
        <w:pStyle w:val="PL"/>
        <w:widowControl w:val="0"/>
      </w:pPr>
      <w:r w:rsidRPr="00073C73">
        <w:tab/>
      </w:r>
      <w:r w:rsidRPr="00073C73">
        <w:tab/>
      </w:r>
      <w:r w:rsidRPr="00073C73">
        <w:tab/>
        <w:t>k3-r16</w:t>
      </w:r>
      <w:r w:rsidRPr="00073C73">
        <w:tab/>
      </w:r>
      <w:r w:rsidRPr="00073C73">
        <w:tab/>
      </w:r>
      <w:r w:rsidRPr="00073C73">
        <w:tab/>
      </w:r>
      <w:r w:rsidRPr="00073C73">
        <w:tab/>
      </w:r>
      <w:r w:rsidRPr="00073C73">
        <w:tab/>
      </w:r>
      <w:r w:rsidRPr="00073C73">
        <w:tab/>
      </w:r>
      <w:r w:rsidRPr="00073C73">
        <w:tab/>
        <w:t>INTEGER (0..1023),</w:t>
      </w:r>
    </w:p>
    <w:p w14:paraId="6EA535C5" w14:textId="77777777" w:rsidR="005C5785" w:rsidRPr="00073C73" w:rsidRDefault="005C5785" w:rsidP="005C5785">
      <w:pPr>
        <w:pStyle w:val="PL"/>
        <w:widowControl w:val="0"/>
      </w:pPr>
      <w:r w:rsidRPr="00073C73">
        <w:tab/>
      </w:r>
      <w:r w:rsidRPr="00073C73">
        <w:tab/>
      </w:r>
      <w:r w:rsidRPr="00073C73">
        <w:tab/>
        <w:t>k4-r16</w:t>
      </w:r>
      <w:r w:rsidRPr="00073C73">
        <w:tab/>
      </w:r>
      <w:r w:rsidRPr="00073C73">
        <w:tab/>
      </w:r>
      <w:r w:rsidRPr="00073C73">
        <w:tab/>
      </w:r>
      <w:r w:rsidRPr="00073C73">
        <w:tab/>
      </w:r>
      <w:r w:rsidRPr="00073C73">
        <w:tab/>
      </w:r>
      <w:r w:rsidRPr="00073C73">
        <w:tab/>
      </w:r>
      <w:r w:rsidRPr="00073C73">
        <w:tab/>
        <w:t>INTEGER (0..511),</w:t>
      </w:r>
    </w:p>
    <w:p w14:paraId="530CBA2E" w14:textId="77777777" w:rsidR="005C5785" w:rsidRPr="00073C73" w:rsidRDefault="005C5785" w:rsidP="005C5785">
      <w:pPr>
        <w:pStyle w:val="PL"/>
        <w:widowControl w:val="0"/>
      </w:pPr>
      <w:r w:rsidRPr="00073C73">
        <w:tab/>
      </w:r>
      <w:r w:rsidRPr="00073C73">
        <w:tab/>
      </w:r>
      <w:r w:rsidRPr="00073C73">
        <w:tab/>
        <w:t>k5-r16</w:t>
      </w:r>
      <w:r w:rsidRPr="00073C73">
        <w:tab/>
      </w:r>
      <w:r w:rsidRPr="00073C73">
        <w:tab/>
      </w:r>
      <w:r w:rsidRPr="00073C73">
        <w:tab/>
      </w:r>
      <w:r w:rsidRPr="00073C73">
        <w:tab/>
      </w:r>
      <w:r w:rsidRPr="00073C73">
        <w:tab/>
      </w:r>
      <w:r w:rsidRPr="00073C73">
        <w:tab/>
      </w:r>
      <w:r w:rsidRPr="00073C73">
        <w:tab/>
        <w:t>INTEGER (0..255),</w:t>
      </w:r>
    </w:p>
    <w:p w14:paraId="2A4F5B0B" w14:textId="77777777" w:rsidR="005C5785" w:rsidRPr="00073C73" w:rsidRDefault="005C5785" w:rsidP="005C5785">
      <w:pPr>
        <w:pStyle w:val="PL"/>
        <w:widowControl w:val="0"/>
      </w:pPr>
      <w:r w:rsidRPr="00073C73">
        <w:tab/>
      </w:r>
      <w:r w:rsidRPr="00073C73">
        <w:tab/>
      </w:r>
      <w:r w:rsidRPr="00073C73">
        <w:tab/>
        <w:t>...</w:t>
      </w:r>
    </w:p>
    <w:p w14:paraId="416470CA" w14:textId="77777777" w:rsidR="005C5785" w:rsidRPr="00073C73" w:rsidRDefault="005C5785" w:rsidP="005C5785">
      <w:pPr>
        <w:pStyle w:val="PL"/>
        <w:widowControl w:val="0"/>
      </w:pPr>
      <w:r w:rsidRPr="00073C73">
        <w:tab/>
        <w:t>},</w:t>
      </w:r>
    </w:p>
    <w:p w14:paraId="4547CD46" w14:textId="77777777" w:rsidR="005C5785" w:rsidRPr="00073C73" w:rsidRDefault="005C5785" w:rsidP="005C5785">
      <w:pPr>
        <w:pStyle w:val="PL"/>
        <w:rPr>
          <w:snapToGrid w:val="0"/>
        </w:rPr>
      </w:pPr>
      <w:r w:rsidRPr="00073C73">
        <w:rPr>
          <w:snapToGrid w:val="0"/>
        </w:rPr>
        <w:tab/>
        <w:t>nr-TimingQuality-r16</w:t>
      </w:r>
      <w:r w:rsidRPr="00073C73">
        <w:rPr>
          <w:snapToGrid w:val="0"/>
        </w:rPr>
        <w:tab/>
      </w:r>
      <w:r w:rsidRPr="00073C73">
        <w:rPr>
          <w:snapToGrid w:val="0"/>
        </w:rPr>
        <w:tab/>
      </w:r>
      <w:r w:rsidRPr="00073C73">
        <w:rPr>
          <w:snapToGrid w:val="0"/>
        </w:rPr>
        <w:tab/>
      </w:r>
      <w:r w:rsidRPr="00073C73">
        <w:rPr>
          <w:snapToGrid w:val="0"/>
        </w:rPr>
        <w:tab/>
        <w:t>NR-TimingQuality-r16,</w:t>
      </w:r>
    </w:p>
    <w:p w14:paraId="6E9AD2BD" w14:textId="77777777" w:rsidR="005C5785" w:rsidRPr="00073C73" w:rsidRDefault="005C5785" w:rsidP="005C5785">
      <w:pPr>
        <w:pStyle w:val="PL"/>
      </w:pPr>
      <w:r w:rsidRPr="00073C73">
        <w:tab/>
        <w:t>nr-AdditionalPathList-r16</w:t>
      </w:r>
      <w:r w:rsidRPr="00073C73">
        <w:tab/>
      </w:r>
      <w:r w:rsidRPr="00073C73">
        <w:tab/>
      </w:r>
      <w:r w:rsidRPr="00073C73">
        <w:tab/>
        <w:t>NR-AdditionalPathList-r16</w:t>
      </w:r>
      <w:r w:rsidRPr="00073C73">
        <w:tab/>
      </w:r>
      <w:r w:rsidRPr="00073C73">
        <w:tab/>
      </w:r>
      <w:r w:rsidRPr="00073C73">
        <w:tab/>
      </w:r>
      <w:r w:rsidRPr="00073C73">
        <w:tab/>
      </w:r>
      <w:r w:rsidRPr="00073C73">
        <w:tab/>
        <w:t>OPTIONAL,</w:t>
      </w:r>
    </w:p>
    <w:p w14:paraId="44939478" w14:textId="77777777" w:rsidR="005C5785" w:rsidRPr="00073C73" w:rsidRDefault="005C5785" w:rsidP="005C5785">
      <w:pPr>
        <w:pStyle w:val="PL"/>
        <w:rPr>
          <w:snapToGrid w:val="0"/>
        </w:rPr>
      </w:pPr>
      <w:r w:rsidRPr="00073C73">
        <w:rPr>
          <w:snapToGrid w:val="0"/>
        </w:rPr>
        <w:tab/>
        <w:t>nr-TimeStamp-r16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NR-TimeStamp-r16,</w:t>
      </w:r>
    </w:p>
    <w:p w14:paraId="6CB3AA84" w14:textId="77777777" w:rsidR="005C5785" w:rsidRDefault="005C5785" w:rsidP="005C5785">
      <w:pPr>
        <w:pStyle w:val="PL"/>
        <w:rPr>
          <w:snapToGrid w:val="0"/>
        </w:rPr>
      </w:pPr>
      <w:r w:rsidRPr="00073C73">
        <w:rPr>
          <w:snapToGrid w:val="0"/>
        </w:rPr>
        <w:tab/>
        <w:t>...</w:t>
      </w:r>
      <w:r>
        <w:rPr>
          <w:snapToGrid w:val="0"/>
        </w:rPr>
        <w:t>,</w:t>
      </w:r>
    </w:p>
    <w:p w14:paraId="43A16B83" w14:textId="77777777" w:rsidR="005C5785" w:rsidRDefault="005C5785" w:rsidP="005C5785">
      <w:pPr>
        <w:pStyle w:val="PL"/>
        <w:rPr>
          <w:snapToGrid w:val="0"/>
        </w:rPr>
      </w:pPr>
      <w:r>
        <w:rPr>
          <w:snapToGrid w:val="0"/>
        </w:rPr>
        <w:tab/>
        <w:t>[[</w:t>
      </w:r>
    </w:p>
    <w:p w14:paraId="22A64740" w14:textId="77777777" w:rsidR="005C5785" w:rsidRDefault="005C5785" w:rsidP="005C5785">
      <w:pPr>
        <w:pStyle w:val="PL"/>
        <w:rPr>
          <w:snapToGrid w:val="0"/>
        </w:rPr>
      </w:pPr>
      <w:r>
        <w:rPr>
          <w:snapToGrid w:val="0"/>
        </w:rPr>
        <w:tab/>
        <w:t>nr-UE-RxTx-TEG-Info-r17</w:t>
      </w:r>
      <w:r>
        <w:rPr>
          <w:snapToGrid w:val="0"/>
        </w:rPr>
        <w:tab/>
      </w:r>
      <w:r>
        <w:rPr>
          <w:snapToGrid w:val="0"/>
        </w:rPr>
        <w:tab/>
      </w:r>
      <w:r>
        <w:rPr>
          <w:snapToGrid w:val="0"/>
        </w:rPr>
        <w:tab/>
      </w:r>
      <w:r>
        <w:rPr>
          <w:snapToGrid w:val="0"/>
        </w:rPr>
        <w:tab/>
        <w:t>NR-UE-RxTx-TEG-Info-r17</w:t>
      </w:r>
      <w:r>
        <w:rPr>
          <w:snapToGrid w:val="0"/>
        </w:rPr>
        <w:tab/>
      </w:r>
      <w:r>
        <w:rPr>
          <w:snapToGrid w:val="0"/>
        </w:rPr>
        <w:tab/>
      </w:r>
      <w:r>
        <w:rPr>
          <w:snapToGrid w:val="0"/>
        </w:rPr>
        <w:tab/>
      </w:r>
      <w:r>
        <w:rPr>
          <w:snapToGrid w:val="0"/>
        </w:rPr>
        <w:tab/>
      </w:r>
      <w:r>
        <w:rPr>
          <w:snapToGrid w:val="0"/>
        </w:rPr>
        <w:tab/>
      </w:r>
      <w:r>
        <w:rPr>
          <w:snapToGrid w:val="0"/>
        </w:rPr>
        <w:tab/>
        <w:t>OPTIONAL,</w:t>
      </w:r>
    </w:p>
    <w:p w14:paraId="600820BD" w14:textId="77777777" w:rsidR="005C5785" w:rsidRDefault="005C5785" w:rsidP="005C5785">
      <w:pPr>
        <w:pStyle w:val="PL"/>
      </w:pPr>
      <w:r>
        <w:rPr>
          <w:snapToGrid w:val="0"/>
        </w:rPr>
        <w:tab/>
      </w:r>
      <w:r w:rsidRPr="00A85E9E">
        <w:rPr>
          <w:snapToGrid w:val="0"/>
        </w:rPr>
        <w:t>nr-DL-PRS-</w:t>
      </w:r>
      <w:r>
        <w:rPr>
          <w:snapToGrid w:val="0"/>
        </w:rPr>
        <w:t>FirstPath</w:t>
      </w:r>
      <w:r w:rsidRPr="00A85E9E">
        <w:rPr>
          <w:snapToGrid w:val="0"/>
        </w:rPr>
        <w:t>RSRP</w:t>
      </w:r>
      <w:r w:rsidRPr="00A85E9E">
        <w:t>-Result</w:t>
      </w:r>
      <w:r>
        <w:t>Diff</w:t>
      </w:r>
      <w:r w:rsidRPr="00A85E9E">
        <w:t>-r1</w:t>
      </w:r>
      <w:r>
        <w:t>7</w:t>
      </w:r>
    </w:p>
    <w:p w14:paraId="32DCDF3B" w14:textId="77777777" w:rsidR="005C5785" w:rsidRPr="0090230D" w:rsidRDefault="005C5785" w:rsidP="005C5785">
      <w:pPr>
        <w:pStyle w:val="PL"/>
      </w:pPr>
      <w:r>
        <w:tab/>
      </w:r>
      <w:r>
        <w:tab/>
      </w:r>
      <w:r>
        <w:tab/>
      </w:r>
      <w:r>
        <w:tab/>
      </w:r>
      <w:r>
        <w:tab/>
      </w:r>
      <w:r>
        <w:tab/>
      </w:r>
      <w:r>
        <w:tab/>
      </w:r>
      <w:r>
        <w:tab/>
      </w:r>
      <w:r>
        <w:tab/>
      </w:r>
      <w:r>
        <w:tab/>
        <w:t>I</w:t>
      </w:r>
      <w:r w:rsidRPr="00A85E9E">
        <w:t>NTEGER (0..</w:t>
      </w:r>
      <w:r>
        <w:t>61</w:t>
      </w:r>
      <w:r w:rsidRPr="00A85E9E">
        <w:t>)</w:t>
      </w:r>
      <w:r>
        <w:tab/>
      </w:r>
      <w:r>
        <w:tab/>
      </w:r>
      <w:r>
        <w:tab/>
      </w:r>
      <w:r>
        <w:tab/>
      </w:r>
      <w:r>
        <w:tab/>
      </w:r>
      <w:r>
        <w:tab/>
      </w:r>
      <w:r>
        <w:tab/>
      </w:r>
      <w:r>
        <w:tab/>
        <w:t>OPTIONAL,</w:t>
      </w:r>
    </w:p>
    <w:p w14:paraId="5E6CBBD7" w14:textId="77777777" w:rsidR="005C5785" w:rsidRDefault="005C5785" w:rsidP="005C5785">
      <w:pPr>
        <w:pStyle w:val="PL"/>
      </w:pPr>
      <w:r>
        <w:rPr>
          <w:snapToGrid w:val="0"/>
        </w:rPr>
        <w:tab/>
        <w:t>nr-</w:t>
      </w:r>
      <w:r>
        <w:t>los</w:t>
      </w:r>
      <w:r w:rsidRPr="007E32DE">
        <w:t>-</w:t>
      </w:r>
      <w:r>
        <w:t>nlos</w:t>
      </w:r>
      <w:r w:rsidRPr="007E32DE">
        <w:t>-Indicator</w:t>
      </w:r>
      <w:r>
        <w:t>-r17</w:t>
      </w:r>
      <w:r>
        <w:tab/>
      </w:r>
      <w:r>
        <w:tab/>
      </w:r>
      <w:r>
        <w:tab/>
      </w:r>
      <w:r w:rsidRPr="007E32DE">
        <w:t>LOS-NLOS-Indicator</w:t>
      </w:r>
      <w:r>
        <w:t>-r17</w:t>
      </w:r>
      <w:r>
        <w:tab/>
      </w:r>
      <w:r>
        <w:tab/>
      </w:r>
      <w:r>
        <w:tab/>
      </w:r>
      <w:r>
        <w:tab/>
      </w:r>
      <w:r>
        <w:tab/>
      </w:r>
      <w:r>
        <w:tab/>
        <w:t>OPTIONAL,</w:t>
      </w:r>
    </w:p>
    <w:p w14:paraId="0C6F060B" w14:textId="77777777" w:rsidR="005C5785" w:rsidRDefault="005C5785" w:rsidP="005C5785">
      <w:pPr>
        <w:pStyle w:val="PL"/>
        <w:rPr>
          <w:snapToGrid w:val="0"/>
        </w:rPr>
      </w:pPr>
      <w:r>
        <w:tab/>
      </w:r>
      <w:r>
        <w:rPr>
          <w:snapToGrid w:val="0"/>
        </w:rPr>
        <w:t>nr</w:t>
      </w:r>
      <w:r w:rsidRPr="00A85E9E">
        <w:rPr>
          <w:snapToGrid w:val="0"/>
        </w:rPr>
        <w:t>-AdditionalPathList</w:t>
      </w:r>
      <w:r>
        <w:rPr>
          <w:snapToGrid w:val="0"/>
        </w:rPr>
        <w:t>Ext</w:t>
      </w:r>
      <w:r w:rsidRPr="00A85E9E">
        <w:rPr>
          <w:snapToGrid w:val="0"/>
        </w:rPr>
        <w:t>-r1</w:t>
      </w:r>
      <w:r>
        <w:rPr>
          <w:snapToGrid w:val="0"/>
        </w:rPr>
        <w:t>7</w:t>
      </w:r>
      <w:r>
        <w:rPr>
          <w:snapToGrid w:val="0"/>
        </w:rPr>
        <w:tab/>
      </w:r>
      <w:r>
        <w:rPr>
          <w:snapToGrid w:val="0"/>
        </w:rPr>
        <w:tab/>
      </w:r>
      <w:r w:rsidRPr="00A85E9E">
        <w:rPr>
          <w:snapToGrid w:val="0"/>
        </w:rPr>
        <w:t>NR-AdditionalPathList</w:t>
      </w:r>
      <w:r>
        <w:rPr>
          <w:snapToGrid w:val="0"/>
        </w:rPr>
        <w:t>Ext</w:t>
      </w:r>
      <w:r w:rsidRPr="00A85E9E">
        <w:rPr>
          <w:snapToGrid w:val="0"/>
        </w:rPr>
        <w:t>-r1</w:t>
      </w:r>
      <w:r>
        <w:rPr>
          <w:snapToGrid w:val="0"/>
        </w:rPr>
        <w:t>7</w:t>
      </w:r>
      <w:r>
        <w:rPr>
          <w:snapToGrid w:val="0"/>
        </w:rPr>
        <w:tab/>
      </w:r>
      <w:r>
        <w:rPr>
          <w:snapToGrid w:val="0"/>
        </w:rPr>
        <w:tab/>
      </w:r>
      <w:r>
        <w:rPr>
          <w:snapToGrid w:val="0"/>
        </w:rPr>
        <w:tab/>
      </w:r>
      <w:r>
        <w:rPr>
          <w:snapToGrid w:val="0"/>
        </w:rPr>
        <w:tab/>
        <w:t>OPTIONAL</w:t>
      </w:r>
    </w:p>
    <w:p w14:paraId="1A478CCB" w14:textId="77777777" w:rsidR="005C5785" w:rsidRPr="00073C73" w:rsidRDefault="005C5785" w:rsidP="005C5785">
      <w:pPr>
        <w:pStyle w:val="PL"/>
        <w:rPr>
          <w:snapToGrid w:val="0"/>
        </w:rPr>
      </w:pPr>
      <w:r>
        <w:rPr>
          <w:snapToGrid w:val="0"/>
        </w:rPr>
        <w:tab/>
        <w:t>]]</w:t>
      </w:r>
    </w:p>
    <w:p w14:paraId="45F11572" w14:textId="77777777" w:rsidR="005C5785" w:rsidRDefault="005C5785" w:rsidP="005C5785">
      <w:pPr>
        <w:pStyle w:val="PL"/>
        <w:rPr>
          <w:snapToGrid w:val="0"/>
        </w:rPr>
      </w:pPr>
      <w:r w:rsidRPr="00073C73">
        <w:rPr>
          <w:snapToGrid w:val="0"/>
        </w:rPr>
        <w:t>}</w:t>
      </w:r>
    </w:p>
    <w:p w14:paraId="4CD09E1D" w14:textId="77777777" w:rsidR="005C5785" w:rsidRDefault="005C5785" w:rsidP="005C5785">
      <w:pPr>
        <w:pStyle w:val="PL"/>
        <w:rPr>
          <w:snapToGrid w:val="0"/>
        </w:rPr>
      </w:pPr>
    </w:p>
    <w:p w14:paraId="7A4EA75B" w14:textId="77777777" w:rsidR="005C5785" w:rsidRDefault="005C5785" w:rsidP="005C5785">
      <w:pPr>
        <w:pStyle w:val="PL"/>
        <w:rPr>
          <w:snapToGrid w:val="0"/>
        </w:rPr>
      </w:pPr>
      <w:r w:rsidRPr="00EE066C">
        <w:rPr>
          <w:snapToGrid w:val="0"/>
        </w:rPr>
        <w:t>NR-</w:t>
      </w:r>
      <w:r>
        <w:rPr>
          <w:snapToGrid w:val="0"/>
        </w:rPr>
        <w:t>SRS-TxTEG-Element-r17 ::= SEQUENCE {</w:t>
      </w:r>
    </w:p>
    <w:p w14:paraId="367752AF" w14:textId="77777777" w:rsidR="005C5785" w:rsidRDefault="005C5785" w:rsidP="005C5785">
      <w:pPr>
        <w:pStyle w:val="PL"/>
        <w:rPr>
          <w:snapToGrid w:val="0"/>
        </w:rPr>
      </w:pPr>
      <w:r>
        <w:rPr>
          <w:snapToGrid w:val="0"/>
        </w:rPr>
        <w:tab/>
      </w:r>
      <w:r w:rsidRPr="00073C73">
        <w:rPr>
          <w:snapToGrid w:val="0"/>
        </w:rPr>
        <w:t>nr-TimeStamp-r1</w:t>
      </w:r>
      <w:r>
        <w:rPr>
          <w:snapToGrid w:val="0"/>
        </w:rPr>
        <w:t>7</w:t>
      </w:r>
      <w:r w:rsidRPr="00073C73">
        <w:rPr>
          <w:snapToGrid w:val="0"/>
        </w:rPr>
        <w:tab/>
      </w:r>
      <w:r w:rsidRPr="00073C73">
        <w:rPr>
          <w:snapToGrid w:val="0"/>
        </w:rPr>
        <w:tab/>
      </w:r>
      <w:r w:rsidRPr="00073C73">
        <w:rPr>
          <w:snapToGrid w:val="0"/>
        </w:rPr>
        <w:tab/>
      </w:r>
      <w:r w:rsidRPr="00073C73">
        <w:rPr>
          <w:snapToGrid w:val="0"/>
        </w:rPr>
        <w:tab/>
        <w:t>NR-TimeStamp-r16</w:t>
      </w:r>
      <w:r>
        <w:rPr>
          <w:snapToGrid w:val="0"/>
        </w:rPr>
        <w:tab/>
      </w:r>
      <w:r>
        <w:rPr>
          <w:snapToGrid w:val="0"/>
        </w:rPr>
        <w:tab/>
      </w:r>
      <w:r>
        <w:rPr>
          <w:snapToGrid w:val="0"/>
        </w:rPr>
        <w:tab/>
      </w:r>
      <w:r>
        <w:rPr>
          <w:snapToGrid w:val="0"/>
        </w:rPr>
        <w:tab/>
      </w:r>
      <w:r>
        <w:rPr>
          <w:snapToGrid w:val="0"/>
        </w:rPr>
        <w:tab/>
      </w:r>
      <w:r>
        <w:rPr>
          <w:snapToGrid w:val="0"/>
        </w:rPr>
        <w:tab/>
        <w:t>OPTIONAL</w:t>
      </w:r>
      <w:r w:rsidRPr="00073C73">
        <w:rPr>
          <w:snapToGrid w:val="0"/>
        </w:rPr>
        <w:t>,</w:t>
      </w:r>
      <w:r>
        <w:rPr>
          <w:snapToGrid w:val="0"/>
        </w:rPr>
        <w:tab/>
        <w:t>-- Need OP</w:t>
      </w:r>
    </w:p>
    <w:p w14:paraId="1AABCA89" w14:textId="77777777" w:rsidR="005C5785" w:rsidRDefault="005C5785" w:rsidP="005C5785">
      <w:pPr>
        <w:pStyle w:val="PL"/>
        <w:rPr>
          <w:snapToGrid w:val="0"/>
        </w:rPr>
      </w:pPr>
      <w:r>
        <w:rPr>
          <w:snapToGrid w:val="0"/>
        </w:rPr>
        <w:tab/>
      </w:r>
      <w:r w:rsidRPr="00584959">
        <w:rPr>
          <w:snapToGrid w:val="0"/>
        </w:rPr>
        <w:t>nr-UE-Tx-TEG-ID-r17</w:t>
      </w:r>
      <w:r w:rsidRPr="00584959">
        <w:rPr>
          <w:snapToGrid w:val="0"/>
        </w:rPr>
        <w:tab/>
      </w:r>
      <w:r w:rsidRPr="00584959">
        <w:rPr>
          <w:snapToGrid w:val="0"/>
        </w:rPr>
        <w:tab/>
      </w:r>
      <w:r w:rsidRPr="00584959">
        <w:rPr>
          <w:snapToGrid w:val="0"/>
        </w:rPr>
        <w:tab/>
      </w:r>
      <w:r>
        <w:rPr>
          <w:snapToGrid w:val="0"/>
        </w:rPr>
        <w:tab/>
      </w:r>
      <w:r w:rsidRPr="00584959">
        <w:rPr>
          <w:snapToGrid w:val="0"/>
        </w:rPr>
        <w:t>INTEGER (0..maxNumOfTxTEGs-1-r17),</w:t>
      </w:r>
    </w:p>
    <w:p w14:paraId="4B859DC5" w14:textId="77777777" w:rsidR="005C5785" w:rsidRDefault="005C5785" w:rsidP="005C5785">
      <w:pPr>
        <w:pStyle w:val="PL"/>
      </w:pPr>
      <w:r>
        <w:rPr>
          <w:snapToGrid w:val="0"/>
        </w:rPr>
        <w:tab/>
        <w:t>srs-PosResourceList-r17</w:t>
      </w:r>
      <w:r>
        <w:rPr>
          <w:snapToGrid w:val="0"/>
        </w:rPr>
        <w:tab/>
      </w:r>
      <w:r>
        <w:rPr>
          <w:snapToGrid w:val="0"/>
        </w:rPr>
        <w:tab/>
      </w:r>
      <w:r>
        <w:rPr>
          <w:snapToGrid w:val="0"/>
        </w:rPr>
        <w:tab/>
      </w:r>
      <w:r w:rsidRPr="00793174">
        <w:rPr>
          <w:color w:val="993366"/>
        </w:rPr>
        <w:t>SEQUENCE</w:t>
      </w:r>
      <w:r w:rsidRPr="00793174">
        <w:t xml:space="preserve"> (</w:t>
      </w:r>
      <w:r w:rsidRPr="00793174">
        <w:rPr>
          <w:color w:val="993366"/>
        </w:rPr>
        <w:t>SIZE</w:t>
      </w:r>
      <w:r w:rsidRPr="00793174">
        <w:t xml:space="preserve"> (1..</w:t>
      </w:r>
      <w:r w:rsidRPr="00D27132">
        <w:t>max</w:t>
      </w:r>
      <w:r>
        <w:t>NumO</w:t>
      </w:r>
      <w:r w:rsidRPr="00D27132">
        <w:t>fSRS-</w:t>
      </w:r>
      <w:r>
        <w:t>P</w:t>
      </w:r>
      <w:r w:rsidRPr="00D27132">
        <w:t>osResourceSets</w:t>
      </w:r>
      <w:r>
        <w:t>-r17</w:t>
      </w:r>
      <w:r w:rsidRPr="00793174">
        <w:t>)</w:t>
      </w:r>
      <w:r>
        <w:t>)</w:t>
      </w:r>
      <w:r w:rsidRPr="00793174">
        <w:t xml:space="preserve"> </w:t>
      </w:r>
      <w:r>
        <w:t xml:space="preserve">OF </w:t>
      </w:r>
    </w:p>
    <w:p w14:paraId="60026AA7" w14:textId="77777777" w:rsidR="005C5785" w:rsidRDefault="005C5785" w:rsidP="005C5785">
      <w:pPr>
        <w:pStyle w:val="PL"/>
      </w:pPr>
      <w:r>
        <w:tab/>
      </w:r>
      <w:r>
        <w:tab/>
      </w:r>
      <w:r>
        <w:tab/>
      </w:r>
      <w:r>
        <w:tab/>
      </w:r>
      <w:r>
        <w:tab/>
      </w:r>
      <w:r>
        <w:tab/>
      </w:r>
      <w:r>
        <w:tab/>
      </w:r>
      <w:r>
        <w:tab/>
      </w:r>
      <w:r>
        <w:tab/>
      </w:r>
      <w:r>
        <w:tab/>
      </w:r>
      <w:r>
        <w:tab/>
      </w:r>
      <w:r>
        <w:tab/>
      </w:r>
      <w:r w:rsidRPr="00793174">
        <w:t>SRS</w:t>
      </w:r>
      <w:r>
        <w:t>-</w:t>
      </w:r>
      <w:r w:rsidRPr="00793174">
        <w:t>Pos</w:t>
      </w:r>
      <w:r>
        <w:t>Resources</w:t>
      </w:r>
      <w:r w:rsidRPr="00793174">
        <w:t>-r1</w:t>
      </w:r>
      <w:r>
        <w:t>7,</w:t>
      </w:r>
    </w:p>
    <w:p w14:paraId="57C26B92" w14:textId="77777777" w:rsidR="005C5785" w:rsidRDefault="005C5785" w:rsidP="005C5785">
      <w:pPr>
        <w:pStyle w:val="PL"/>
      </w:pPr>
      <w:r>
        <w:tab/>
        <w:t>...,</w:t>
      </w:r>
    </w:p>
    <w:p w14:paraId="58A5B740" w14:textId="77777777" w:rsidR="005C5785" w:rsidRDefault="005C5785" w:rsidP="005C5785">
      <w:pPr>
        <w:pStyle w:val="PL"/>
      </w:pPr>
      <w:r>
        <w:tab/>
        <w:t>[[</w:t>
      </w:r>
    </w:p>
    <w:p w14:paraId="6873EBB6" w14:textId="77777777" w:rsidR="005C5785" w:rsidRPr="00AF41E9" w:rsidRDefault="005C5785" w:rsidP="005C5785">
      <w:pPr>
        <w:pStyle w:val="PL"/>
        <w:rPr>
          <w:color w:val="FF0000"/>
        </w:rPr>
      </w:pPr>
      <w:r>
        <w:tab/>
      </w:r>
      <w:r w:rsidRPr="00AF41E9">
        <w:rPr>
          <w:color w:val="FF0000"/>
        </w:rPr>
        <w:t>tegTxReportingfailureIndication-r17</w:t>
      </w:r>
      <w:r w:rsidRPr="00AF41E9">
        <w:rPr>
          <w:color w:val="FF0000"/>
        </w:rPr>
        <w:tab/>
        <w:t xml:space="preserve">ENUMERATED </w:t>
      </w:r>
      <w:r w:rsidRPr="001D6C8D">
        <w:rPr>
          <w:rFonts w:eastAsia="DengXian"/>
          <w:color w:val="FF0000"/>
          <w:lang w:eastAsia="zh-CN"/>
        </w:rPr>
        <w:t xml:space="preserve">{state-transition, lowpowerstate,                 </w:t>
      </w:r>
      <w:r w:rsidRPr="001D6C8D">
        <w:rPr>
          <w:rFonts w:eastAsia="DengXian"/>
          <w:color w:val="FF0000"/>
          <w:lang w:eastAsia="zh-CN"/>
        </w:rPr>
        <w:tab/>
      </w:r>
      <w:r w:rsidRPr="001D6C8D">
        <w:rPr>
          <w:rFonts w:eastAsia="DengXian"/>
          <w:color w:val="FF0000"/>
          <w:lang w:eastAsia="zh-CN"/>
        </w:rPr>
        <w:tab/>
      </w:r>
      <w:r w:rsidRPr="001D6C8D">
        <w:rPr>
          <w:rFonts w:eastAsia="DengXian"/>
          <w:color w:val="FF0000"/>
          <w:lang w:eastAsia="zh-CN"/>
        </w:rPr>
        <w:tab/>
      </w:r>
      <w:r w:rsidRPr="001D6C8D">
        <w:rPr>
          <w:rFonts w:eastAsia="DengXian"/>
          <w:color w:val="FF0000"/>
          <w:lang w:eastAsia="zh-CN"/>
        </w:rPr>
        <w:tab/>
      </w:r>
      <w:r w:rsidRPr="001D6C8D">
        <w:rPr>
          <w:rFonts w:eastAsia="DengXian"/>
          <w:color w:val="FF0000"/>
          <w:lang w:eastAsia="zh-CN"/>
        </w:rPr>
        <w:tab/>
      </w:r>
      <w:r w:rsidRPr="001D6C8D">
        <w:rPr>
          <w:rFonts w:eastAsia="DengXian"/>
          <w:color w:val="FF0000"/>
          <w:lang w:eastAsia="zh-CN"/>
        </w:rPr>
        <w:tab/>
      </w:r>
      <w:r w:rsidRPr="001D6C8D">
        <w:rPr>
          <w:rFonts w:eastAsia="DengXian"/>
          <w:color w:val="FF0000"/>
          <w:lang w:eastAsia="zh-CN"/>
        </w:rPr>
        <w:tab/>
      </w:r>
      <w:r w:rsidRPr="001D6C8D">
        <w:rPr>
          <w:rFonts w:eastAsia="DengXian"/>
          <w:color w:val="FF0000"/>
          <w:lang w:eastAsia="zh-CN"/>
        </w:rPr>
        <w:tab/>
      </w:r>
      <w:r w:rsidRPr="001D6C8D">
        <w:rPr>
          <w:rFonts w:eastAsia="DengXian"/>
          <w:color w:val="FF0000"/>
          <w:lang w:eastAsia="zh-CN"/>
        </w:rPr>
        <w:tab/>
      </w:r>
      <w:r w:rsidRPr="001D6C8D">
        <w:rPr>
          <w:rFonts w:eastAsia="DengXian"/>
          <w:color w:val="FF0000"/>
          <w:lang w:eastAsia="zh-CN"/>
        </w:rPr>
        <w:tab/>
      </w:r>
      <w:r w:rsidRPr="001D6C8D">
        <w:rPr>
          <w:rFonts w:eastAsia="DengXian"/>
          <w:color w:val="FF0000"/>
          <w:lang w:eastAsia="zh-CN"/>
        </w:rPr>
        <w:tab/>
        <w:t>unknown, spare1</w:t>
      </w:r>
      <w:r w:rsidRPr="00AF41E9">
        <w:rPr>
          <w:color w:val="FF0000"/>
        </w:rPr>
        <w:t>}</w:t>
      </w:r>
      <w:r>
        <w:rPr>
          <w:color w:val="FF0000"/>
        </w:rPr>
        <w:tab/>
      </w:r>
      <w:r>
        <w:rPr>
          <w:color w:val="FF0000"/>
        </w:rPr>
        <w:tab/>
      </w:r>
      <w:r>
        <w:rPr>
          <w:color w:val="FF0000"/>
        </w:rPr>
        <w:tab/>
      </w:r>
      <w:r>
        <w:rPr>
          <w:color w:val="FF0000"/>
        </w:rPr>
        <w:tab/>
        <w:t>OPTIONAL</w:t>
      </w:r>
    </w:p>
    <w:p w14:paraId="4226A0AD" w14:textId="77777777" w:rsidR="005C5785" w:rsidRDefault="005C5785" w:rsidP="005C5785">
      <w:pPr>
        <w:pStyle w:val="PL"/>
      </w:pPr>
      <w:r>
        <w:tab/>
        <w:t>]]</w:t>
      </w:r>
    </w:p>
    <w:p w14:paraId="5EEED47A" w14:textId="77777777" w:rsidR="005C5785" w:rsidRDefault="005C5785" w:rsidP="005C5785">
      <w:pPr>
        <w:pStyle w:val="PL"/>
      </w:pPr>
      <w:r>
        <w:t>}</w:t>
      </w:r>
      <w:r w:rsidRPr="00AF3534">
        <w:t xml:space="preserve"> </w:t>
      </w:r>
    </w:p>
    <w:p w14:paraId="0B5A3F0A" w14:textId="77777777" w:rsidR="005C5785" w:rsidRDefault="005C5785" w:rsidP="005C5785">
      <w:pPr>
        <w:pStyle w:val="PL"/>
        <w:rPr>
          <w:snapToGrid w:val="0"/>
        </w:rPr>
      </w:pPr>
    </w:p>
    <w:p w14:paraId="203119A2" w14:textId="77777777" w:rsidR="005C5785" w:rsidRDefault="005C5785" w:rsidP="005C5785">
      <w:pPr>
        <w:pStyle w:val="PL"/>
      </w:pPr>
      <w:r w:rsidRPr="00793174">
        <w:t>SRS</w:t>
      </w:r>
      <w:r>
        <w:t>-</w:t>
      </w:r>
      <w:r w:rsidRPr="00793174">
        <w:t>Pos</w:t>
      </w:r>
      <w:r>
        <w:t>Resources</w:t>
      </w:r>
      <w:r w:rsidRPr="00793174">
        <w:t>-r1</w:t>
      </w:r>
      <w:r>
        <w:t>7 ::= SEQUENCE {</w:t>
      </w:r>
    </w:p>
    <w:p w14:paraId="16B11BC5" w14:textId="77777777" w:rsidR="005C5785" w:rsidRDefault="005C5785" w:rsidP="005C5785">
      <w:pPr>
        <w:pStyle w:val="PL"/>
      </w:pPr>
      <w:r>
        <w:tab/>
      </w:r>
      <w:r w:rsidRPr="000318DD">
        <w:rPr>
          <w:snapToGrid w:val="0"/>
        </w:rPr>
        <w:t>srs-PosResourceSetId</w:t>
      </w:r>
      <w:r>
        <w:rPr>
          <w:snapToGrid w:val="0"/>
        </w:rPr>
        <w:t>-r17</w:t>
      </w:r>
      <w:r>
        <w:rPr>
          <w:snapToGrid w:val="0"/>
        </w:rPr>
        <w:tab/>
      </w:r>
      <w:r>
        <w:rPr>
          <w:snapToGrid w:val="0"/>
        </w:rPr>
        <w:tab/>
      </w:r>
      <w:r w:rsidRPr="009C7017">
        <w:rPr>
          <w:color w:val="993366"/>
        </w:rPr>
        <w:t>INTEGER</w:t>
      </w:r>
      <w:r w:rsidRPr="009C7017">
        <w:t xml:space="preserve"> (0..</w:t>
      </w:r>
      <w:r w:rsidRPr="00D27132">
        <w:t>max</w:t>
      </w:r>
      <w:r>
        <w:t>NumO</w:t>
      </w:r>
      <w:r w:rsidRPr="00D27132">
        <w:t>fSRS-</w:t>
      </w:r>
      <w:r>
        <w:t>P</w:t>
      </w:r>
      <w:r w:rsidRPr="00D27132">
        <w:t>osResourceSets</w:t>
      </w:r>
      <w:r>
        <w:t>-1-r17),</w:t>
      </w:r>
    </w:p>
    <w:p w14:paraId="238305B9" w14:textId="77777777" w:rsidR="005C5785" w:rsidRDefault="005C5785" w:rsidP="005C5785">
      <w:pPr>
        <w:pStyle w:val="PL"/>
        <w:rPr>
          <w:snapToGrid w:val="0"/>
        </w:rPr>
      </w:pPr>
      <w:r>
        <w:rPr>
          <w:snapToGrid w:val="0"/>
        </w:rPr>
        <w:tab/>
      </w:r>
      <w:r w:rsidRPr="00013FCE">
        <w:rPr>
          <w:snapToGrid w:val="0"/>
        </w:rPr>
        <w:t>srs-PosResourceId</w:t>
      </w:r>
      <w:r>
        <w:rPr>
          <w:snapToGrid w:val="0"/>
        </w:rPr>
        <w:t>List-r17</w:t>
      </w:r>
      <w:r>
        <w:rPr>
          <w:snapToGrid w:val="0"/>
        </w:rPr>
        <w:tab/>
      </w:r>
      <w:r>
        <w:rPr>
          <w:snapToGrid w:val="0"/>
        </w:rPr>
        <w:tab/>
      </w:r>
      <w:r w:rsidRPr="00A85E9E">
        <w:t xml:space="preserve">SEQUENCE </w:t>
      </w:r>
      <w:r w:rsidRPr="00A85E9E">
        <w:rPr>
          <w:snapToGrid w:val="0"/>
        </w:rPr>
        <w:t>(SIZE (1..</w:t>
      </w:r>
      <w:r w:rsidRPr="00604AA9">
        <w:rPr>
          <w:snapToGrid w:val="0"/>
        </w:rPr>
        <w:t>max</w:t>
      </w:r>
      <w:r>
        <w:rPr>
          <w:snapToGrid w:val="0"/>
        </w:rPr>
        <w:t>NumO</w:t>
      </w:r>
      <w:r w:rsidRPr="00604AA9">
        <w:rPr>
          <w:snapToGrid w:val="0"/>
        </w:rPr>
        <w:t>fSRS-PosResources-r1</w:t>
      </w:r>
      <w:r>
        <w:rPr>
          <w:snapToGrid w:val="0"/>
        </w:rPr>
        <w:t>7</w:t>
      </w:r>
      <w:r w:rsidRPr="00A85E9E">
        <w:rPr>
          <w:snapToGrid w:val="0"/>
        </w:rPr>
        <w:t>)) OF</w:t>
      </w:r>
    </w:p>
    <w:p w14:paraId="747F43AD" w14:textId="77777777" w:rsidR="005C5785" w:rsidRDefault="005C5785" w:rsidP="005C5785">
      <w:pPr>
        <w:pStyle w:val="PL"/>
      </w:pPr>
      <w:r w:rsidRPr="009C7017">
        <w:rPr>
          <w:color w:val="993366"/>
        </w:rPr>
        <w:t xml:space="preserve">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9C7017">
        <w:rPr>
          <w:color w:val="993366"/>
        </w:rPr>
        <w:t>INTEGER</w:t>
      </w:r>
      <w:r w:rsidRPr="009C7017">
        <w:t xml:space="preserve"> (0..</w:t>
      </w:r>
      <w:r w:rsidRPr="00604AA9">
        <w:rPr>
          <w:snapToGrid w:val="0"/>
        </w:rPr>
        <w:t>max</w:t>
      </w:r>
      <w:r>
        <w:rPr>
          <w:snapToGrid w:val="0"/>
        </w:rPr>
        <w:t>NumO</w:t>
      </w:r>
      <w:r w:rsidRPr="00604AA9">
        <w:rPr>
          <w:snapToGrid w:val="0"/>
        </w:rPr>
        <w:t>fSRS-PosResources-1-r1</w:t>
      </w:r>
      <w:r>
        <w:rPr>
          <w:snapToGrid w:val="0"/>
        </w:rPr>
        <w:t>7</w:t>
      </w:r>
      <w:r w:rsidRPr="009C7017">
        <w:t>)</w:t>
      </w:r>
      <w:r>
        <w:t>,</w:t>
      </w:r>
    </w:p>
    <w:p w14:paraId="515429E6" w14:textId="77777777" w:rsidR="005C5785" w:rsidRDefault="005C5785" w:rsidP="005C5785">
      <w:pPr>
        <w:pStyle w:val="PL"/>
      </w:pPr>
      <w:r>
        <w:tab/>
        <w:t>...</w:t>
      </w:r>
    </w:p>
    <w:p w14:paraId="24D845AE" w14:textId="77777777" w:rsidR="005C5785" w:rsidRDefault="005C5785" w:rsidP="005C5785">
      <w:pPr>
        <w:pStyle w:val="PL"/>
      </w:pPr>
      <w:r>
        <w:t>}</w:t>
      </w:r>
    </w:p>
    <w:p w14:paraId="17F5F7FC" w14:textId="77777777" w:rsidR="005C5785" w:rsidRDefault="005C5785" w:rsidP="005C5785">
      <w:pPr>
        <w:pStyle w:val="PL"/>
        <w:rPr>
          <w:snapToGrid w:val="0"/>
        </w:rPr>
      </w:pPr>
    </w:p>
    <w:p w14:paraId="523734DE" w14:textId="77777777" w:rsidR="005C5785" w:rsidRDefault="005C5785" w:rsidP="005C5785">
      <w:pPr>
        <w:pStyle w:val="PL"/>
        <w:rPr>
          <w:snapToGrid w:val="0"/>
        </w:rPr>
      </w:pPr>
      <w:r>
        <w:rPr>
          <w:snapToGrid w:val="0"/>
        </w:rPr>
        <w:t xml:space="preserve">NR-UE-RxTx-TEG-Info-r17 ::= CHOICE { </w:t>
      </w:r>
    </w:p>
    <w:p w14:paraId="2AF41CF0" w14:textId="77777777" w:rsidR="005C5785" w:rsidRDefault="005C5785" w:rsidP="005C5785">
      <w:pPr>
        <w:pStyle w:val="PL"/>
        <w:rPr>
          <w:snapToGrid w:val="0"/>
        </w:rPr>
      </w:pPr>
      <w:r>
        <w:rPr>
          <w:snapToGrid w:val="0"/>
        </w:rPr>
        <w:tab/>
        <w:t>case1-r17</w:t>
      </w:r>
      <w:r>
        <w:rPr>
          <w:snapToGrid w:val="0"/>
        </w:rPr>
        <w:tab/>
      </w:r>
      <w:r>
        <w:rPr>
          <w:snapToGrid w:val="0"/>
        </w:rPr>
        <w:tab/>
      </w:r>
      <w:r>
        <w:rPr>
          <w:snapToGrid w:val="0"/>
        </w:rPr>
        <w:tab/>
      </w:r>
      <w:r>
        <w:rPr>
          <w:snapToGrid w:val="0"/>
        </w:rPr>
        <w:tab/>
        <w:t>SEQUENCE {</w:t>
      </w:r>
    </w:p>
    <w:p w14:paraId="7206F96D" w14:textId="77777777" w:rsidR="005C5785" w:rsidRDefault="005C5785" w:rsidP="005C578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E41C4">
        <w:rPr>
          <w:snapToGrid w:val="0"/>
        </w:rPr>
        <w:t>nr-UE-</w:t>
      </w:r>
      <w:r>
        <w:rPr>
          <w:snapToGrid w:val="0"/>
        </w:rPr>
        <w:t>RxT</w:t>
      </w:r>
      <w:r w:rsidRPr="003E41C4">
        <w:rPr>
          <w:snapToGrid w:val="0"/>
        </w:rPr>
        <w:t>x-TEG-ID-r17</w:t>
      </w:r>
      <w:r w:rsidRPr="003E41C4">
        <w:rPr>
          <w:snapToGrid w:val="0"/>
        </w:rPr>
        <w:tab/>
        <w:t>INTEGER (0..maxNumOf</w:t>
      </w:r>
      <w:r>
        <w:rPr>
          <w:snapToGrid w:val="0"/>
        </w:rPr>
        <w:t>RxT</w:t>
      </w:r>
      <w:r w:rsidRPr="003E41C4">
        <w:rPr>
          <w:snapToGrid w:val="0"/>
        </w:rPr>
        <w:t>xTEGs</w:t>
      </w:r>
      <w:r>
        <w:rPr>
          <w:snapToGrid w:val="0"/>
        </w:rPr>
        <w:t>-1</w:t>
      </w:r>
      <w:r w:rsidRPr="003E41C4">
        <w:rPr>
          <w:snapToGrid w:val="0"/>
        </w:rPr>
        <w:t>-r17)</w:t>
      </w:r>
    </w:p>
    <w:p w14:paraId="109BCD6D" w14:textId="77777777" w:rsidR="005C5785" w:rsidRDefault="005C5785" w:rsidP="005C578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42487C5" w14:textId="77777777" w:rsidR="005C5785" w:rsidRDefault="005C5785" w:rsidP="005C5785">
      <w:pPr>
        <w:pStyle w:val="PL"/>
        <w:rPr>
          <w:snapToGrid w:val="0"/>
        </w:rPr>
      </w:pPr>
      <w:r>
        <w:rPr>
          <w:snapToGrid w:val="0"/>
        </w:rPr>
        <w:tab/>
        <w:t>case2-r17</w:t>
      </w:r>
      <w:r>
        <w:rPr>
          <w:snapToGrid w:val="0"/>
        </w:rPr>
        <w:tab/>
      </w:r>
      <w:r>
        <w:rPr>
          <w:snapToGrid w:val="0"/>
        </w:rPr>
        <w:tab/>
      </w:r>
      <w:r>
        <w:rPr>
          <w:snapToGrid w:val="0"/>
        </w:rPr>
        <w:tab/>
      </w:r>
      <w:r>
        <w:rPr>
          <w:snapToGrid w:val="0"/>
        </w:rPr>
        <w:tab/>
        <w:t>SEQUENCE {</w:t>
      </w:r>
    </w:p>
    <w:p w14:paraId="48795ABF" w14:textId="77777777" w:rsidR="005C5785" w:rsidRDefault="005C5785" w:rsidP="005C578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E41C4">
        <w:rPr>
          <w:snapToGrid w:val="0"/>
        </w:rPr>
        <w:t>nr-UE-</w:t>
      </w:r>
      <w:r>
        <w:rPr>
          <w:snapToGrid w:val="0"/>
        </w:rPr>
        <w:t>RxT</w:t>
      </w:r>
      <w:r w:rsidRPr="003E41C4">
        <w:rPr>
          <w:snapToGrid w:val="0"/>
        </w:rPr>
        <w:t>x-TEG-ID-r17</w:t>
      </w:r>
      <w:r w:rsidRPr="003E41C4">
        <w:rPr>
          <w:snapToGrid w:val="0"/>
        </w:rPr>
        <w:tab/>
        <w:t>INTEGER (0..maxNumOf</w:t>
      </w:r>
      <w:r>
        <w:rPr>
          <w:snapToGrid w:val="0"/>
        </w:rPr>
        <w:t>RxT</w:t>
      </w:r>
      <w:r w:rsidRPr="003E41C4">
        <w:rPr>
          <w:snapToGrid w:val="0"/>
        </w:rPr>
        <w:t>xTEGs-</w:t>
      </w:r>
      <w:r>
        <w:rPr>
          <w:snapToGrid w:val="0"/>
        </w:rPr>
        <w:t>1-</w:t>
      </w:r>
      <w:r w:rsidRPr="003E41C4">
        <w:rPr>
          <w:snapToGrid w:val="0"/>
        </w:rPr>
        <w:t>r17)</w:t>
      </w:r>
      <w:r>
        <w:rPr>
          <w:snapToGrid w:val="0"/>
        </w:rPr>
        <w:t>,</w:t>
      </w:r>
    </w:p>
    <w:p w14:paraId="729B247B" w14:textId="77777777" w:rsidR="005C5785" w:rsidRDefault="005C5785" w:rsidP="005C578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nr-UE-Tx-TEG-Index-r17</w:t>
      </w:r>
      <w:r>
        <w:rPr>
          <w:snapToGrid w:val="0"/>
        </w:rPr>
        <w:tab/>
      </w:r>
      <w:r w:rsidRPr="003E41C4">
        <w:rPr>
          <w:snapToGrid w:val="0"/>
        </w:rPr>
        <w:t>INTEGER (</w:t>
      </w:r>
      <w:r>
        <w:rPr>
          <w:snapToGrid w:val="0"/>
        </w:rPr>
        <w:t>1</w:t>
      </w:r>
      <w:r w:rsidRPr="003E41C4">
        <w:rPr>
          <w:snapToGrid w:val="0"/>
        </w:rPr>
        <w:t>..</w:t>
      </w:r>
      <w:r w:rsidRPr="00261BFE">
        <w:rPr>
          <w:snapToGrid w:val="0"/>
        </w:rPr>
        <w:t>maxTxTEG-Sets</w:t>
      </w:r>
      <w:r>
        <w:rPr>
          <w:snapToGrid w:val="0"/>
        </w:rPr>
        <w:t>-</w:t>
      </w:r>
      <w:r w:rsidRPr="003E41C4">
        <w:rPr>
          <w:snapToGrid w:val="0"/>
        </w:rPr>
        <w:t>r17)</w:t>
      </w:r>
    </w:p>
    <w:p w14:paraId="44D36D62" w14:textId="77777777" w:rsidR="005C5785" w:rsidRDefault="005C5785" w:rsidP="005C578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E181540" w14:textId="77777777" w:rsidR="005C5785" w:rsidRDefault="005C5785" w:rsidP="005C5785">
      <w:pPr>
        <w:pStyle w:val="PL"/>
        <w:rPr>
          <w:snapToGrid w:val="0"/>
        </w:rPr>
      </w:pPr>
      <w:r>
        <w:rPr>
          <w:snapToGrid w:val="0"/>
        </w:rPr>
        <w:tab/>
        <w:t>case3-r17</w:t>
      </w:r>
      <w:r>
        <w:rPr>
          <w:snapToGrid w:val="0"/>
        </w:rPr>
        <w:tab/>
      </w:r>
      <w:r>
        <w:rPr>
          <w:snapToGrid w:val="0"/>
        </w:rPr>
        <w:tab/>
      </w:r>
      <w:r>
        <w:rPr>
          <w:snapToGrid w:val="0"/>
        </w:rPr>
        <w:tab/>
      </w:r>
      <w:r>
        <w:rPr>
          <w:snapToGrid w:val="0"/>
        </w:rPr>
        <w:tab/>
        <w:t>SEQUENCE {</w:t>
      </w:r>
    </w:p>
    <w:p w14:paraId="7CF4317B" w14:textId="77777777" w:rsidR="005C5785" w:rsidRDefault="005C5785" w:rsidP="005C578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w:t>
      </w:r>
      <w:r w:rsidRPr="00250F8F">
        <w:rPr>
          <w:snapToGrid w:val="0"/>
        </w:rPr>
        <w:t>Rx</w:t>
      </w:r>
      <w:r>
        <w:rPr>
          <w:snapToGrid w:val="0"/>
        </w:rPr>
        <w:t>-</w:t>
      </w:r>
      <w:r w:rsidRPr="00250F8F">
        <w:rPr>
          <w:snapToGrid w:val="0"/>
        </w:rPr>
        <w:t>TEG-ID</w:t>
      </w:r>
      <w:r>
        <w:rPr>
          <w:snapToGrid w:val="0"/>
        </w:rPr>
        <w:t>-r17</w:t>
      </w:r>
      <w:r>
        <w:rPr>
          <w:snapToGrid w:val="0"/>
        </w:rPr>
        <w:tab/>
      </w:r>
      <w:r>
        <w:rPr>
          <w:snapToGrid w:val="0"/>
        </w:rPr>
        <w:tab/>
        <w:t>INTEGER (0..</w:t>
      </w:r>
      <w:r w:rsidRPr="00882DC3">
        <w:rPr>
          <w:snapToGrid w:val="0"/>
        </w:rPr>
        <w:t>maxNumOfRxTEG</w:t>
      </w:r>
      <w:r>
        <w:rPr>
          <w:snapToGrid w:val="0"/>
        </w:rPr>
        <w:t>s-1-r17),</w:t>
      </w:r>
    </w:p>
    <w:p w14:paraId="3F1B37FD" w14:textId="77777777" w:rsidR="005C5785" w:rsidRDefault="005C5785" w:rsidP="005C578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nr-UE-T</w:t>
      </w:r>
      <w:r w:rsidRPr="00250F8F">
        <w:rPr>
          <w:snapToGrid w:val="0"/>
        </w:rPr>
        <w:t>x</w:t>
      </w:r>
      <w:r>
        <w:rPr>
          <w:snapToGrid w:val="0"/>
        </w:rPr>
        <w:t>-</w:t>
      </w:r>
      <w:r w:rsidRPr="00250F8F">
        <w:rPr>
          <w:snapToGrid w:val="0"/>
        </w:rPr>
        <w:t>TEG-</w:t>
      </w:r>
      <w:r>
        <w:rPr>
          <w:snapToGrid w:val="0"/>
        </w:rPr>
        <w:t>Index-r17</w:t>
      </w:r>
      <w:r>
        <w:rPr>
          <w:snapToGrid w:val="0"/>
        </w:rPr>
        <w:tab/>
        <w:t>INTEGER (1..</w:t>
      </w:r>
      <w:r w:rsidRPr="00261BFE">
        <w:rPr>
          <w:snapToGrid w:val="0"/>
        </w:rPr>
        <w:t>maxTxTEG-Sets</w:t>
      </w:r>
      <w:r>
        <w:rPr>
          <w:snapToGrid w:val="0"/>
        </w:rPr>
        <w:t>-r17)</w:t>
      </w:r>
    </w:p>
    <w:p w14:paraId="123FCBF1" w14:textId="77777777" w:rsidR="005C5785" w:rsidRDefault="005C5785" w:rsidP="005C5785">
      <w:pPr>
        <w:pStyle w:val="PL"/>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47F86A9" w14:textId="77777777" w:rsidR="005C5785" w:rsidRDefault="005C5785" w:rsidP="005C5785">
      <w:pPr>
        <w:pStyle w:val="PL"/>
        <w:rPr>
          <w:snapToGrid w:val="0"/>
        </w:rPr>
      </w:pPr>
      <w:r>
        <w:rPr>
          <w:snapToGrid w:val="0"/>
        </w:rPr>
        <w:tab/>
        <w:t>...,</w:t>
      </w:r>
    </w:p>
    <w:p w14:paraId="1B5DDE62" w14:textId="77777777" w:rsidR="005C5785" w:rsidRDefault="005C5785" w:rsidP="005C5785">
      <w:pPr>
        <w:pStyle w:val="PL"/>
      </w:pPr>
      <w:r>
        <w:rPr>
          <w:snapToGrid w:val="0"/>
        </w:rPr>
        <w:tab/>
      </w:r>
      <w:r w:rsidRPr="00AF41E9">
        <w:rPr>
          <w:snapToGrid w:val="0"/>
          <w:color w:val="FF0000"/>
        </w:rPr>
        <w:t>failureCase-r17</w:t>
      </w:r>
      <w:r w:rsidRPr="00AF41E9">
        <w:rPr>
          <w:snapToGrid w:val="0"/>
          <w:color w:val="FF0000"/>
        </w:rPr>
        <w:tab/>
      </w:r>
      <w:r w:rsidRPr="00AF41E9">
        <w:rPr>
          <w:snapToGrid w:val="0"/>
          <w:color w:val="FF0000"/>
        </w:rPr>
        <w:tab/>
      </w:r>
      <w:r w:rsidRPr="00AF41E9">
        <w:rPr>
          <w:snapToGrid w:val="0"/>
          <w:color w:val="FF0000"/>
        </w:rPr>
        <w:tab/>
      </w:r>
      <w:r w:rsidRPr="00AF41E9">
        <w:rPr>
          <w:snapToGrid w:val="0"/>
          <w:color w:val="FF0000"/>
        </w:rPr>
        <w:tab/>
      </w:r>
      <w:r w:rsidRPr="00AF41E9">
        <w:rPr>
          <w:snapToGrid w:val="0"/>
          <w:color w:val="FF0000"/>
        </w:rPr>
        <w:tab/>
      </w:r>
      <w:r w:rsidRPr="00AF41E9">
        <w:rPr>
          <w:color w:val="FF0000"/>
        </w:rPr>
        <w:t xml:space="preserve">ENUMERATED </w:t>
      </w:r>
      <w:r w:rsidRPr="005A255E">
        <w:rPr>
          <w:rFonts w:eastAsia="DengXian"/>
          <w:color w:val="FF0000"/>
          <w:lang w:eastAsia="zh-CN"/>
        </w:rPr>
        <w:t xml:space="preserve">{state-transition, lowpowerstate,                 </w:t>
      </w:r>
      <w:r w:rsidRPr="005A255E">
        <w:rPr>
          <w:rFonts w:eastAsia="DengXian"/>
          <w:color w:val="FF0000"/>
          <w:lang w:eastAsia="zh-CN"/>
        </w:rPr>
        <w:tab/>
      </w:r>
      <w:r w:rsidRPr="005A255E">
        <w:rPr>
          <w:rFonts w:eastAsia="DengXian"/>
          <w:color w:val="FF0000"/>
          <w:lang w:eastAsia="zh-CN"/>
        </w:rPr>
        <w:tab/>
      </w:r>
      <w:r w:rsidRPr="005A255E">
        <w:rPr>
          <w:rFonts w:eastAsia="DengXian"/>
          <w:color w:val="FF0000"/>
          <w:lang w:eastAsia="zh-CN"/>
        </w:rPr>
        <w:tab/>
      </w:r>
      <w:r w:rsidRPr="005A255E">
        <w:rPr>
          <w:rFonts w:eastAsia="DengXian"/>
          <w:color w:val="FF0000"/>
          <w:lang w:eastAsia="zh-CN"/>
        </w:rPr>
        <w:tab/>
      </w:r>
      <w:r w:rsidRPr="005A255E">
        <w:rPr>
          <w:rFonts w:eastAsia="DengXian"/>
          <w:color w:val="FF0000"/>
          <w:lang w:eastAsia="zh-CN"/>
        </w:rPr>
        <w:tab/>
      </w:r>
      <w:r w:rsidRPr="005A255E">
        <w:rPr>
          <w:rFonts w:eastAsia="DengXian"/>
          <w:color w:val="FF0000"/>
          <w:lang w:eastAsia="zh-CN"/>
        </w:rPr>
        <w:tab/>
      </w:r>
      <w:r w:rsidRPr="005A255E">
        <w:rPr>
          <w:rFonts w:eastAsia="DengXian"/>
          <w:color w:val="FF0000"/>
          <w:lang w:eastAsia="zh-CN"/>
        </w:rPr>
        <w:tab/>
      </w:r>
      <w:r w:rsidRPr="005A255E">
        <w:rPr>
          <w:rFonts w:eastAsia="DengXian"/>
          <w:color w:val="FF0000"/>
          <w:lang w:eastAsia="zh-CN"/>
        </w:rPr>
        <w:tab/>
      </w:r>
      <w:r w:rsidRPr="005A255E">
        <w:rPr>
          <w:rFonts w:eastAsia="DengXian"/>
          <w:color w:val="FF0000"/>
          <w:lang w:eastAsia="zh-CN"/>
        </w:rPr>
        <w:tab/>
      </w:r>
      <w:r w:rsidRPr="005A255E">
        <w:rPr>
          <w:rFonts w:eastAsia="DengXian"/>
          <w:color w:val="FF0000"/>
          <w:lang w:eastAsia="zh-CN"/>
        </w:rPr>
        <w:tab/>
      </w:r>
      <w:r w:rsidRPr="005A255E">
        <w:rPr>
          <w:rFonts w:eastAsia="DengXian"/>
          <w:color w:val="FF0000"/>
          <w:lang w:eastAsia="zh-CN"/>
        </w:rPr>
        <w:tab/>
        <w:t>unknown, spare1</w:t>
      </w:r>
      <w:r w:rsidRPr="00AF41E9">
        <w:rPr>
          <w:color w:val="FF0000"/>
        </w:rPr>
        <w:t>}</w:t>
      </w:r>
      <w:r>
        <w:rPr>
          <w:color w:val="FF0000"/>
        </w:rPr>
        <w:tab/>
      </w:r>
      <w:r>
        <w:rPr>
          <w:color w:val="FF0000"/>
        </w:rPr>
        <w:tab/>
        <w:t>OPTIONAL,</w:t>
      </w:r>
    </w:p>
    <w:p w14:paraId="7B291909" w14:textId="77777777" w:rsidR="005C5785" w:rsidRDefault="005C5785" w:rsidP="005C5785">
      <w:pPr>
        <w:pStyle w:val="PL"/>
        <w:rPr>
          <w:snapToGrid w:val="0"/>
        </w:rPr>
      </w:pPr>
    </w:p>
    <w:p w14:paraId="72B25A63" w14:textId="77777777" w:rsidR="005C5785" w:rsidRDefault="005C5785" w:rsidP="005C5785">
      <w:pPr>
        <w:pStyle w:val="PL"/>
        <w:rPr>
          <w:snapToGrid w:val="0"/>
        </w:rPr>
      </w:pPr>
      <w:r>
        <w:rPr>
          <w:snapToGrid w:val="0"/>
        </w:rPr>
        <w:t xml:space="preserve">} </w:t>
      </w:r>
    </w:p>
    <w:p w14:paraId="3F428C5D" w14:textId="77777777" w:rsidR="005C5785" w:rsidRDefault="005C5785" w:rsidP="005C5785">
      <w:pPr>
        <w:pStyle w:val="PL"/>
        <w:rPr>
          <w:snapToGrid w:val="0"/>
        </w:rPr>
      </w:pPr>
    </w:p>
    <w:p w14:paraId="770FA41F" w14:textId="77777777" w:rsidR="005C5785" w:rsidRPr="00073C73" w:rsidRDefault="005C5785" w:rsidP="005C5785">
      <w:pPr>
        <w:pStyle w:val="PL"/>
      </w:pPr>
      <w:r w:rsidRPr="00073C73">
        <w:t>-- ASN1STOP</w:t>
      </w:r>
    </w:p>
    <w:p w14:paraId="2E183F63" w14:textId="77777777" w:rsidR="005C5785" w:rsidRDefault="005C5785" w:rsidP="005C578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5785" w:rsidRPr="00073C73" w14:paraId="7BB9E6DF" w14:textId="77777777" w:rsidTr="009D2847">
        <w:trPr>
          <w:cantSplit/>
          <w:tblHeader/>
        </w:trPr>
        <w:tc>
          <w:tcPr>
            <w:tcW w:w="2268" w:type="dxa"/>
          </w:tcPr>
          <w:p w14:paraId="734471D5" w14:textId="77777777" w:rsidR="005C5785" w:rsidRPr="00073C73" w:rsidRDefault="005C5785" w:rsidP="009D2847">
            <w:pPr>
              <w:pStyle w:val="TAH"/>
            </w:pPr>
            <w:r w:rsidRPr="00073C73">
              <w:t>Conditional presence</w:t>
            </w:r>
          </w:p>
        </w:tc>
        <w:tc>
          <w:tcPr>
            <w:tcW w:w="7371" w:type="dxa"/>
          </w:tcPr>
          <w:p w14:paraId="23CFF36A" w14:textId="77777777" w:rsidR="005C5785" w:rsidRPr="00073C73" w:rsidRDefault="005C5785" w:rsidP="009D2847">
            <w:pPr>
              <w:pStyle w:val="TAH"/>
            </w:pPr>
            <w:r w:rsidRPr="00073C73">
              <w:t>Explanation</w:t>
            </w:r>
          </w:p>
        </w:tc>
      </w:tr>
      <w:tr w:rsidR="005C5785" w:rsidRPr="00073C73" w14:paraId="1C868708" w14:textId="77777777" w:rsidTr="009D2847">
        <w:trPr>
          <w:cantSplit/>
        </w:trPr>
        <w:tc>
          <w:tcPr>
            <w:tcW w:w="2268" w:type="dxa"/>
          </w:tcPr>
          <w:p w14:paraId="25DAF026" w14:textId="77777777" w:rsidR="005C5785" w:rsidRPr="00073C73" w:rsidRDefault="005C5785" w:rsidP="009D2847">
            <w:pPr>
              <w:pStyle w:val="TAL"/>
              <w:rPr>
                <w:i/>
                <w:noProof/>
              </w:rPr>
            </w:pPr>
            <w:r w:rsidRPr="009D0BEF">
              <w:rPr>
                <w:i/>
                <w:noProof/>
              </w:rPr>
              <w:t>Case2-3</w:t>
            </w:r>
          </w:p>
        </w:tc>
        <w:tc>
          <w:tcPr>
            <w:tcW w:w="7371" w:type="dxa"/>
          </w:tcPr>
          <w:p w14:paraId="5B3BB473" w14:textId="77777777" w:rsidR="005C5785" w:rsidRPr="00073C73" w:rsidRDefault="005C5785" w:rsidP="009D2847">
            <w:pPr>
              <w:pStyle w:val="TAL"/>
            </w:pPr>
            <w:r w:rsidRPr="00073C73">
              <w:t xml:space="preserve">The field is </w:t>
            </w:r>
            <w:r>
              <w:t>mandatory</w:t>
            </w:r>
            <w:r w:rsidRPr="00073C73">
              <w:t xml:space="preserve"> present</w:t>
            </w:r>
            <w:r>
              <w:t xml:space="preserve"> if the IE </w:t>
            </w:r>
            <w:r w:rsidRPr="0016718D">
              <w:rPr>
                <w:i/>
                <w:iCs/>
                <w:snapToGrid w:val="0"/>
              </w:rPr>
              <w:t>NR-UE-</w:t>
            </w:r>
            <w:proofErr w:type="spellStart"/>
            <w:r w:rsidRPr="0016718D">
              <w:rPr>
                <w:i/>
                <w:iCs/>
                <w:snapToGrid w:val="0"/>
              </w:rPr>
              <w:t>RxTx</w:t>
            </w:r>
            <w:proofErr w:type="spellEnd"/>
            <w:r w:rsidRPr="0016718D">
              <w:rPr>
                <w:i/>
                <w:iCs/>
                <w:snapToGrid w:val="0"/>
              </w:rPr>
              <w:t>-TEG-Info</w:t>
            </w:r>
            <w:r>
              <w:rPr>
                <w:snapToGrid w:val="0"/>
              </w:rPr>
              <w:t xml:space="preserve"> is provided for choice's </w:t>
            </w:r>
            <w:r w:rsidRPr="0016718D">
              <w:rPr>
                <w:i/>
                <w:iCs/>
                <w:snapToGrid w:val="0"/>
              </w:rPr>
              <w:t>case2</w:t>
            </w:r>
            <w:r>
              <w:rPr>
                <w:i/>
                <w:iCs/>
                <w:snapToGrid w:val="0"/>
              </w:rPr>
              <w:t xml:space="preserve"> </w:t>
            </w:r>
            <w:r w:rsidRPr="007430DF">
              <w:rPr>
                <w:snapToGrid w:val="0"/>
              </w:rPr>
              <w:t>and</w:t>
            </w:r>
            <w:r>
              <w:rPr>
                <w:snapToGrid w:val="0"/>
              </w:rPr>
              <w:t xml:space="preserve"> </w:t>
            </w:r>
            <w:r w:rsidRPr="0016718D">
              <w:rPr>
                <w:i/>
                <w:iCs/>
                <w:snapToGrid w:val="0"/>
              </w:rPr>
              <w:t>case3</w:t>
            </w:r>
            <w:r>
              <w:rPr>
                <w:snapToGrid w:val="0"/>
              </w:rPr>
              <w:t>.</w:t>
            </w:r>
          </w:p>
        </w:tc>
      </w:tr>
    </w:tbl>
    <w:p w14:paraId="6FF6FCEB" w14:textId="77777777" w:rsidR="005C5785" w:rsidRPr="00073C73" w:rsidRDefault="005C5785" w:rsidP="005C578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5785" w:rsidRPr="00073C73" w14:paraId="67671FFB" w14:textId="77777777" w:rsidTr="009D2847">
        <w:tc>
          <w:tcPr>
            <w:tcW w:w="9639" w:type="dxa"/>
          </w:tcPr>
          <w:p w14:paraId="7151BA5B" w14:textId="77777777" w:rsidR="005C5785" w:rsidRPr="00073C73" w:rsidRDefault="005C5785" w:rsidP="009D2847">
            <w:pPr>
              <w:pStyle w:val="TAH"/>
              <w:keepNext w:val="0"/>
              <w:widowControl w:val="0"/>
            </w:pPr>
            <w:r w:rsidRPr="00073C73">
              <w:rPr>
                <w:i/>
              </w:rPr>
              <w:t>NR-Multi-RTT-</w:t>
            </w:r>
            <w:proofErr w:type="spellStart"/>
            <w:r w:rsidRPr="00073C73">
              <w:rPr>
                <w:i/>
              </w:rPr>
              <w:t>SignalMeasurementInformation</w:t>
            </w:r>
            <w:proofErr w:type="spellEnd"/>
            <w:r w:rsidRPr="00073C73">
              <w:rPr>
                <w:iCs/>
                <w:noProof/>
              </w:rPr>
              <w:t xml:space="preserve"> field descriptions</w:t>
            </w:r>
          </w:p>
        </w:tc>
      </w:tr>
      <w:tr w:rsidR="005C5785" w:rsidRPr="00073C73" w14:paraId="4CA40E5D" w14:textId="77777777" w:rsidTr="009D2847">
        <w:tc>
          <w:tcPr>
            <w:tcW w:w="9639" w:type="dxa"/>
          </w:tcPr>
          <w:p w14:paraId="7A42C1D0" w14:textId="77777777" w:rsidR="005C5785" w:rsidRPr="00073C73" w:rsidRDefault="005C5785" w:rsidP="009D2847">
            <w:pPr>
              <w:pStyle w:val="TAL"/>
              <w:keepNext w:val="0"/>
              <w:widowControl w:val="0"/>
              <w:rPr>
                <w:b/>
                <w:i/>
                <w:noProof/>
              </w:rPr>
            </w:pPr>
            <w:r w:rsidRPr="00073C73">
              <w:rPr>
                <w:b/>
                <w:i/>
                <w:noProof/>
              </w:rPr>
              <w:t>nr-NTA-Offset</w:t>
            </w:r>
          </w:p>
          <w:p w14:paraId="6E123C66" w14:textId="77777777" w:rsidR="005C5785" w:rsidRPr="00073C73" w:rsidRDefault="005C5785" w:rsidP="009D2847">
            <w:pPr>
              <w:pStyle w:val="TAL"/>
              <w:keepNext w:val="0"/>
              <w:widowControl w:val="0"/>
            </w:pPr>
            <w:r w:rsidRPr="00073C73">
              <w:rPr>
                <w:bCs/>
                <w:iCs/>
                <w:noProof/>
              </w:rPr>
              <w:t xml:space="preserve">This field provides the </w:t>
            </w:r>
            <w:r w:rsidRPr="00073C73">
              <w:rPr>
                <w:bCs/>
                <w:i/>
                <w:noProof/>
              </w:rPr>
              <w:t>N</w:t>
            </w:r>
            <w:r w:rsidRPr="00073C73">
              <w:rPr>
                <w:bCs/>
                <w:i/>
                <w:noProof/>
                <w:vertAlign w:val="subscript"/>
              </w:rPr>
              <w:t>TAoffset</w:t>
            </w:r>
            <w:r w:rsidRPr="00073C73">
              <w:rPr>
                <w:bCs/>
                <w:iCs/>
                <w:noProof/>
              </w:rPr>
              <w:t xml:space="preserve"> used by the target device as specified in TS 38.133 [46], Table 7.1.2-2. Enumerated values nTA1, nTA2, nTA3, and nTA4 correspond to </w:t>
            </w:r>
            <w:r w:rsidRPr="00073C73">
              <w:rPr>
                <w:bCs/>
                <w:i/>
                <w:noProof/>
              </w:rPr>
              <w:t>N</w:t>
            </w:r>
            <w:r w:rsidRPr="00073C73">
              <w:rPr>
                <w:bCs/>
                <w:i/>
                <w:noProof/>
                <w:vertAlign w:val="subscript"/>
              </w:rPr>
              <w:t>TAoffset</w:t>
            </w:r>
            <w:r w:rsidRPr="00073C73">
              <w:rPr>
                <w:bCs/>
                <w:iCs/>
                <w:noProof/>
              </w:rPr>
              <w:t xml:space="preserve"> of </w:t>
            </w:r>
            <w:r w:rsidRPr="00073C73">
              <w:rPr>
                <w:rFonts w:cs="v4.2.0"/>
                <w:lang w:eastAsia="ja-JP"/>
              </w:rPr>
              <w:t>2560</w:t>
            </w:r>
            <w:r w:rsidRPr="00073C73">
              <w:rPr>
                <w:rFonts w:cs="v4.2.0"/>
              </w:rPr>
              <w:t>0 Tc, 0 Tc, 39936 Tc, and 13792 Tc, respectively.</w:t>
            </w:r>
          </w:p>
        </w:tc>
      </w:tr>
      <w:tr w:rsidR="005C5785" w:rsidRPr="00073C73" w14:paraId="2959F064" w14:textId="77777777" w:rsidTr="009D2847">
        <w:tc>
          <w:tcPr>
            <w:tcW w:w="9639" w:type="dxa"/>
          </w:tcPr>
          <w:p w14:paraId="4CC7E29F" w14:textId="77777777" w:rsidR="005C5785" w:rsidRDefault="005C5785" w:rsidP="009D2847">
            <w:pPr>
              <w:pStyle w:val="TAL"/>
              <w:keepNext w:val="0"/>
              <w:widowControl w:val="0"/>
              <w:rPr>
                <w:b/>
                <w:i/>
                <w:noProof/>
              </w:rPr>
            </w:pPr>
            <w:r w:rsidRPr="009A1911">
              <w:rPr>
                <w:b/>
                <w:i/>
                <w:noProof/>
              </w:rPr>
              <w:t>nr-SRS-TxTEG-Set</w:t>
            </w:r>
          </w:p>
          <w:p w14:paraId="2B4DC9A0" w14:textId="77777777" w:rsidR="005C5785" w:rsidRDefault="005C5785" w:rsidP="009D2847">
            <w:pPr>
              <w:pStyle w:val="TAL"/>
              <w:keepNext w:val="0"/>
              <w:widowControl w:val="0"/>
              <w:rPr>
                <w:snapToGrid w:val="0"/>
              </w:rPr>
            </w:pPr>
            <w:r>
              <w:rPr>
                <w:bCs/>
                <w:iCs/>
                <w:noProof/>
              </w:rPr>
              <w:t xml:space="preserve">This field provides the SRS for Positioning Resources associated with a particular UE Tx TEG and </w:t>
            </w:r>
            <w:r>
              <w:rPr>
                <w:snapToGrid w:val="0"/>
              </w:rPr>
              <w:t>comprises the following subfields:</w:t>
            </w:r>
          </w:p>
          <w:p w14:paraId="623CCD20" w14:textId="77777777" w:rsidR="005C5785" w:rsidRPr="003C7E35" w:rsidRDefault="005C5785" w:rsidP="009D2847">
            <w:pPr>
              <w:pStyle w:val="B1"/>
              <w:widowControl w:val="0"/>
              <w:spacing w:after="0"/>
              <w:rPr>
                <w:rFonts w:ascii="Arial" w:hAnsi="Arial" w:cs="Arial"/>
                <w:noProof/>
                <w:sz w:val="18"/>
                <w:szCs w:val="18"/>
              </w:rPr>
            </w:pPr>
            <w:r w:rsidRPr="00A85E9E">
              <w:rPr>
                <w:rFonts w:ascii="Arial" w:hAnsi="Arial" w:cs="Arial"/>
                <w:noProof/>
                <w:sz w:val="18"/>
                <w:szCs w:val="18"/>
              </w:rPr>
              <w:t>-</w:t>
            </w:r>
            <w:r w:rsidRPr="00A85E9E">
              <w:rPr>
                <w:rFonts w:ascii="Arial" w:hAnsi="Arial" w:cs="Arial"/>
                <w:snapToGrid w:val="0"/>
                <w:sz w:val="18"/>
                <w:szCs w:val="18"/>
              </w:rPr>
              <w:tab/>
            </w:r>
            <w:r w:rsidRPr="00670BDD">
              <w:rPr>
                <w:rFonts w:ascii="Arial" w:hAnsi="Arial" w:cs="Arial"/>
                <w:b/>
                <w:i/>
                <w:noProof/>
                <w:sz w:val="18"/>
                <w:szCs w:val="18"/>
              </w:rPr>
              <w:t>nr-TimeStamp</w:t>
            </w:r>
            <w:r w:rsidRPr="00F956E8">
              <w:rPr>
                <w:rFonts w:ascii="Arial" w:hAnsi="Arial" w:cs="Arial"/>
                <w:noProof/>
                <w:sz w:val="18"/>
                <w:szCs w:val="18"/>
              </w:rPr>
              <w:t xml:space="preserve"> specifies </w:t>
            </w:r>
            <w:r>
              <w:rPr>
                <w:rFonts w:ascii="Arial" w:hAnsi="Arial" w:cs="Arial"/>
                <w:noProof/>
                <w:sz w:val="18"/>
                <w:szCs w:val="18"/>
              </w:rPr>
              <w:t xml:space="preserve">the start time for which the </w:t>
            </w:r>
            <w:r w:rsidRPr="00514E5A">
              <w:rPr>
                <w:rFonts w:ascii="Arial" w:hAnsi="Arial" w:cs="Arial"/>
                <w:i/>
                <w:iCs/>
                <w:noProof/>
                <w:sz w:val="18"/>
                <w:szCs w:val="18"/>
              </w:rPr>
              <w:t xml:space="preserve">NR-SRS-TxTEG-Element </w:t>
            </w:r>
            <w:r>
              <w:rPr>
                <w:rFonts w:ascii="Arial" w:hAnsi="Arial" w:cs="Arial"/>
                <w:noProof/>
                <w:sz w:val="18"/>
                <w:szCs w:val="18"/>
              </w:rPr>
              <w:t xml:space="preserve">is valid. If this field is absent, the </w:t>
            </w:r>
            <w:r w:rsidRPr="00D5065D">
              <w:rPr>
                <w:rFonts w:ascii="Arial" w:hAnsi="Arial" w:cs="Arial"/>
                <w:i/>
                <w:iCs/>
                <w:noProof/>
                <w:sz w:val="18"/>
                <w:szCs w:val="18"/>
              </w:rPr>
              <w:t>nr-TimeStamp</w:t>
            </w:r>
            <w:r>
              <w:rPr>
                <w:rFonts w:ascii="Arial" w:hAnsi="Arial" w:cs="Arial"/>
                <w:noProof/>
                <w:sz w:val="18"/>
                <w:szCs w:val="18"/>
              </w:rPr>
              <w:t xml:space="preserve"> of this instance of the </w:t>
            </w:r>
            <w:r w:rsidRPr="00514E5A">
              <w:rPr>
                <w:rFonts w:ascii="Arial" w:hAnsi="Arial" w:cs="Arial"/>
                <w:i/>
                <w:iCs/>
                <w:noProof/>
                <w:sz w:val="18"/>
                <w:szCs w:val="18"/>
              </w:rPr>
              <w:t xml:space="preserve">NR-SRS-TxTEG-Element </w:t>
            </w:r>
            <w:r>
              <w:rPr>
                <w:rFonts w:ascii="Arial" w:hAnsi="Arial" w:cs="Arial"/>
                <w:noProof/>
                <w:sz w:val="18"/>
                <w:szCs w:val="18"/>
              </w:rPr>
              <w:t xml:space="preserve">of the </w:t>
            </w:r>
            <w:r w:rsidRPr="007065B6">
              <w:rPr>
                <w:rFonts w:ascii="Arial" w:hAnsi="Arial" w:cs="Arial"/>
                <w:i/>
                <w:iCs/>
                <w:noProof/>
                <w:sz w:val="18"/>
                <w:szCs w:val="18"/>
              </w:rPr>
              <w:t>nr-SRS-TxTEG-Set</w:t>
            </w:r>
            <w:r>
              <w:rPr>
                <w:rFonts w:ascii="Arial" w:hAnsi="Arial" w:cs="Arial"/>
                <w:noProof/>
                <w:sz w:val="18"/>
                <w:szCs w:val="18"/>
              </w:rPr>
              <w:t xml:space="preserve"> is the same as the </w:t>
            </w:r>
            <w:r w:rsidRPr="00D5065D">
              <w:rPr>
                <w:rFonts w:ascii="Arial" w:hAnsi="Arial" w:cs="Arial"/>
                <w:i/>
                <w:iCs/>
                <w:noProof/>
                <w:sz w:val="18"/>
                <w:szCs w:val="18"/>
              </w:rPr>
              <w:t>nr-TimeStamp</w:t>
            </w:r>
            <w:r w:rsidRPr="00AB69E9">
              <w:rPr>
                <w:rFonts w:ascii="Arial" w:hAnsi="Arial" w:cs="Arial"/>
                <w:noProof/>
                <w:sz w:val="18"/>
                <w:szCs w:val="18"/>
              </w:rPr>
              <w:t xml:space="preserve"> of </w:t>
            </w:r>
            <w:r>
              <w:rPr>
                <w:rFonts w:ascii="Arial" w:hAnsi="Arial" w:cs="Arial"/>
                <w:noProof/>
                <w:sz w:val="18"/>
                <w:szCs w:val="18"/>
              </w:rPr>
              <w:t>the previous</w:t>
            </w:r>
            <w:r w:rsidRPr="00AB69E9">
              <w:rPr>
                <w:rFonts w:ascii="Arial" w:hAnsi="Arial" w:cs="Arial"/>
                <w:noProof/>
                <w:sz w:val="18"/>
                <w:szCs w:val="18"/>
              </w:rPr>
              <w:t xml:space="preserve"> in</w:t>
            </w:r>
            <w:r>
              <w:rPr>
                <w:rFonts w:ascii="Arial" w:hAnsi="Arial" w:cs="Arial"/>
                <w:noProof/>
                <w:sz w:val="18"/>
                <w:szCs w:val="18"/>
              </w:rPr>
              <w:t>s</w:t>
            </w:r>
            <w:r w:rsidRPr="00AB69E9">
              <w:rPr>
                <w:rFonts w:ascii="Arial" w:hAnsi="Arial" w:cs="Arial"/>
                <w:noProof/>
                <w:sz w:val="18"/>
                <w:szCs w:val="18"/>
              </w:rPr>
              <w:t>t</w:t>
            </w:r>
            <w:r>
              <w:rPr>
                <w:rFonts w:ascii="Arial" w:hAnsi="Arial" w:cs="Arial"/>
                <w:noProof/>
                <w:sz w:val="18"/>
                <w:szCs w:val="18"/>
              </w:rPr>
              <w:t>a</w:t>
            </w:r>
            <w:r w:rsidRPr="00AB69E9">
              <w:rPr>
                <w:rFonts w:ascii="Arial" w:hAnsi="Arial" w:cs="Arial"/>
                <w:noProof/>
                <w:sz w:val="18"/>
                <w:szCs w:val="18"/>
              </w:rPr>
              <w:t xml:space="preserve">nce of the </w:t>
            </w:r>
            <w:r w:rsidRPr="00514E5A">
              <w:rPr>
                <w:rFonts w:ascii="Arial" w:hAnsi="Arial" w:cs="Arial"/>
                <w:i/>
                <w:iCs/>
                <w:noProof/>
                <w:sz w:val="18"/>
                <w:szCs w:val="18"/>
              </w:rPr>
              <w:t>NR-SRS-TxTEG-Element</w:t>
            </w:r>
            <w:r>
              <w:rPr>
                <w:rFonts w:ascii="Arial" w:hAnsi="Arial" w:cs="Arial"/>
                <w:noProof/>
                <w:sz w:val="18"/>
                <w:szCs w:val="18"/>
              </w:rPr>
              <w:t xml:space="preserve">. If this field is also absent in the first </w:t>
            </w:r>
            <w:r w:rsidRPr="007065B6">
              <w:rPr>
                <w:rFonts w:ascii="Arial" w:hAnsi="Arial" w:cs="Arial"/>
                <w:i/>
                <w:iCs/>
                <w:noProof/>
                <w:sz w:val="18"/>
                <w:szCs w:val="18"/>
              </w:rPr>
              <w:t>NR-SRS-TxTEG-Element</w:t>
            </w:r>
            <w:r>
              <w:rPr>
                <w:rFonts w:ascii="Arial" w:hAnsi="Arial" w:cs="Arial"/>
                <w:i/>
                <w:iCs/>
                <w:noProof/>
                <w:sz w:val="18"/>
                <w:szCs w:val="18"/>
              </w:rPr>
              <w:t xml:space="preserve"> </w:t>
            </w:r>
            <w:r>
              <w:rPr>
                <w:rFonts w:ascii="Arial" w:hAnsi="Arial" w:cs="Arial"/>
                <w:noProof/>
                <w:sz w:val="18"/>
                <w:szCs w:val="18"/>
              </w:rPr>
              <w:t xml:space="preserve">of the </w:t>
            </w:r>
            <w:r w:rsidRPr="000F3869">
              <w:rPr>
                <w:rFonts w:ascii="Arial" w:hAnsi="Arial" w:cs="Arial"/>
                <w:i/>
                <w:iCs/>
                <w:noProof/>
                <w:sz w:val="18"/>
                <w:szCs w:val="18"/>
              </w:rPr>
              <w:t>nr-SRS-TxTEG-Set</w:t>
            </w:r>
            <w:r>
              <w:rPr>
                <w:rFonts w:ascii="Arial" w:hAnsi="Arial" w:cs="Arial"/>
                <w:noProof/>
                <w:sz w:val="18"/>
                <w:szCs w:val="18"/>
              </w:rPr>
              <w:t xml:space="preserve">, all </w:t>
            </w:r>
            <w:r w:rsidRPr="007065B6">
              <w:rPr>
                <w:rFonts w:ascii="Arial" w:hAnsi="Arial" w:cs="Arial"/>
                <w:i/>
                <w:iCs/>
                <w:noProof/>
                <w:sz w:val="18"/>
                <w:szCs w:val="18"/>
              </w:rPr>
              <w:t>NR-SRS-TxTEG-Element</w:t>
            </w:r>
            <w:r>
              <w:rPr>
                <w:rFonts w:ascii="Arial" w:hAnsi="Arial" w:cs="Arial"/>
                <w:noProof/>
                <w:sz w:val="18"/>
                <w:szCs w:val="18"/>
              </w:rPr>
              <w:t xml:space="preserve">'s provided are valid for the measurement period of the </w:t>
            </w:r>
            <w:r w:rsidRPr="007065B6">
              <w:rPr>
                <w:rFonts w:ascii="Arial" w:hAnsi="Arial" w:cs="Arial"/>
                <w:i/>
                <w:iCs/>
                <w:noProof/>
                <w:sz w:val="18"/>
                <w:szCs w:val="18"/>
              </w:rPr>
              <w:t>NR-Multi-RTT-SignalMeasurementInformation</w:t>
            </w:r>
            <w:r>
              <w:rPr>
                <w:rFonts w:ascii="Arial" w:hAnsi="Arial" w:cs="Arial"/>
                <w:i/>
                <w:iCs/>
                <w:noProof/>
                <w:sz w:val="18"/>
                <w:szCs w:val="18"/>
              </w:rPr>
              <w:t>.</w:t>
            </w:r>
            <w:r w:rsidRPr="003C7E35">
              <w:rPr>
                <w:rFonts w:ascii="Arial" w:hAnsi="Arial" w:cs="Arial"/>
                <w:noProof/>
                <w:sz w:val="18"/>
                <w:szCs w:val="18"/>
              </w:rPr>
              <w:t xml:space="preserve"> </w:t>
            </w:r>
          </w:p>
          <w:p w14:paraId="519621D6" w14:textId="77777777" w:rsidR="005C5785" w:rsidRDefault="005C5785" w:rsidP="009D2847">
            <w:pPr>
              <w:pStyle w:val="B1"/>
              <w:widowControl w:val="0"/>
              <w:spacing w:after="0"/>
              <w:rPr>
                <w:rFonts w:ascii="Arial" w:hAnsi="Arial" w:cs="Arial"/>
                <w:snapToGrid w:val="0"/>
                <w:sz w:val="18"/>
                <w:szCs w:val="18"/>
              </w:rPr>
            </w:pPr>
            <w:r w:rsidRPr="00A85E9E">
              <w:rPr>
                <w:rFonts w:ascii="Arial" w:hAnsi="Arial" w:cs="Arial"/>
                <w:noProof/>
                <w:sz w:val="18"/>
                <w:szCs w:val="18"/>
              </w:rPr>
              <w:t>-</w:t>
            </w:r>
            <w:r w:rsidRPr="00A85E9E">
              <w:rPr>
                <w:rFonts w:ascii="Arial" w:hAnsi="Arial" w:cs="Arial"/>
                <w:snapToGrid w:val="0"/>
                <w:sz w:val="18"/>
                <w:szCs w:val="18"/>
              </w:rPr>
              <w:tab/>
            </w:r>
            <w:r w:rsidRPr="00823A94">
              <w:rPr>
                <w:rFonts w:ascii="Arial" w:hAnsi="Arial" w:cs="Arial"/>
                <w:b/>
                <w:i/>
                <w:snapToGrid w:val="0"/>
                <w:sz w:val="18"/>
                <w:szCs w:val="18"/>
              </w:rPr>
              <w:t>nr-</w:t>
            </w:r>
            <w:proofErr w:type="spellStart"/>
            <w:r w:rsidRPr="00823A94">
              <w:rPr>
                <w:rFonts w:ascii="Arial" w:hAnsi="Arial" w:cs="Arial"/>
                <w:b/>
                <w:i/>
                <w:snapToGrid w:val="0"/>
                <w:sz w:val="18"/>
                <w:szCs w:val="18"/>
              </w:rPr>
              <w:t>ue</w:t>
            </w:r>
            <w:proofErr w:type="spellEnd"/>
            <w:r w:rsidRPr="00823A94">
              <w:rPr>
                <w:rFonts w:ascii="Arial" w:hAnsi="Arial" w:cs="Arial"/>
                <w:b/>
                <w:i/>
                <w:snapToGrid w:val="0"/>
                <w:sz w:val="18"/>
                <w:szCs w:val="18"/>
              </w:rPr>
              <w:t>-Tx-TEG</w:t>
            </w:r>
            <w:r>
              <w:rPr>
                <w:rFonts w:ascii="Arial" w:hAnsi="Arial" w:cs="Arial"/>
                <w:b/>
                <w:i/>
                <w:snapToGrid w:val="0"/>
                <w:sz w:val="18"/>
                <w:szCs w:val="18"/>
              </w:rPr>
              <w:t>-ID</w:t>
            </w:r>
            <w:r w:rsidRPr="00823A94">
              <w:rPr>
                <w:rFonts w:ascii="Arial" w:hAnsi="Arial" w:cs="Arial"/>
                <w:snapToGrid w:val="0"/>
                <w:sz w:val="18"/>
                <w:szCs w:val="18"/>
              </w:rPr>
              <w:t xml:space="preserve"> specifies the ID of th</w:t>
            </w:r>
            <w:r>
              <w:rPr>
                <w:rFonts w:ascii="Arial" w:hAnsi="Arial" w:cs="Arial"/>
                <w:snapToGrid w:val="0"/>
                <w:sz w:val="18"/>
                <w:szCs w:val="18"/>
              </w:rPr>
              <w:t>is</w:t>
            </w:r>
            <w:r w:rsidRPr="00823A94">
              <w:rPr>
                <w:rFonts w:ascii="Arial" w:hAnsi="Arial" w:cs="Arial"/>
                <w:snapToGrid w:val="0"/>
                <w:sz w:val="18"/>
                <w:szCs w:val="18"/>
              </w:rPr>
              <w:t xml:space="preserve"> UE </w:t>
            </w:r>
            <w:r>
              <w:rPr>
                <w:rFonts w:ascii="Arial" w:hAnsi="Arial" w:cs="Arial"/>
                <w:snapToGrid w:val="0"/>
                <w:sz w:val="18"/>
                <w:szCs w:val="18"/>
              </w:rPr>
              <w:t xml:space="preserve">Tx </w:t>
            </w:r>
            <w:r w:rsidRPr="00823A94">
              <w:rPr>
                <w:rFonts w:ascii="Arial" w:hAnsi="Arial" w:cs="Arial"/>
                <w:snapToGrid w:val="0"/>
                <w:sz w:val="18"/>
                <w:szCs w:val="18"/>
              </w:rPr>
              <w:t>TEG</w:t>
            </w:r>
            <w:r>
              <w:rPr>
                <w:rFonts w:ascii="Arial" w:hAnsi="Arial" w:cs="Arial"/>
                <w:snapToGrid w:val="0"/>
                <w:sz w:val="18"/>
                <w:szCs w:val="18"/>
              </w:rPr>
              <w:t>.</w:t>
            </w:r>
          </w:p>
          <w:p w14:paraId="079CE716" w14:textId="77777777" w:rsidR="005C5785" w:rsidRPr="00CF2443" w:rsidRDefault="005C5785" w:rsidP="009D2847">
            <w:pPr>
              <w:pStyle w:val="B1"/>
              <w:widowControl w:val="0"/>
              <w:spacing w:after="0"/>
              <w:rPr>
                <w:rFonts w:ascii="Arial" w:hAnsi="Arial" w:cs="Arial"/>
                <w:noProof/>
                <w:sz w:val="18"/>
                <w:szCs w:val="18"/>
              </w:rPr>
            </w:pPr>
            <w:r w:rsidRPr="00CF2443">
              <w:rPr>
                <w:rFonts w:ascii="Arial" w:hAnsi="Arial" w:cs="Arial"/>
                <w:snapToGrid w:val="0"/>
                <w:sz w:val="18"/>
                <w:szCs w:val="18"/>
              </w:rPr>
              <w:t>-</w:t>
            </w:r>
            <w:r w:rsidRPr="00CF2443">
              <w:rPr>
                <w:rFonts w:ascii="Arial" w:hAnsi="Arial" w:cs="Arial"/>
                <w:snapToGrid w:val="0"/>
                <w:sz w:val="18"/>
                <w:szCs w:val="18"/>
              </w:rPr>
              <w:tab/>
            </w:r>
            <w:proofErr w:type="spellStart"/>
            <w:r w:rsidRPr="00CF2443">
              <w:rPr>
                <w:rFonts w:ascii="Arial" w:hAnsi="Arial" w:cs="Arial"/>
                <w:b/>
                <w:bCs/>
                <w:i/>
                <w:iCs/>
                <w:snapToGrid w:val="0"/>
                <w:sz w:val="18"/>
                <w:szCs w:val="18"/>
              </w:rPr>
              <w:t>srs-PosResourceList</w:t>
            </w:r>
            <w:proofErr w:type="spellEnd"/>
            <w:r w:rsidRPr="00CF2443">
              <w:rPr>
                <w:rFonts w:ascii="Arial" w:hAnsi="Arial" w:cs="Arial"/>
                <w:snapToGrid w:val="0"/>
                <w:sz w:val="18"/>
                <w:szCs w:val="18"/>
              </w:rPr>
              <w:t xml:space="preserve"> specifies the SRS for Positioning Resource</w:t>
            </w:r>
            <w:r>
              <w:rPr>
                <w:rFonts w:ascii="Arial" w:hAnsi="Arial" w:cs="Arial"/>
                <w:snapToGrid w:val="0"/>
                <w:sz w:val="18"/>
                <w:szCs w:val="18"/>
              </w:rPr>
              <w:t>s</w:t>
            </w:r>
            <w:r w:rsidRPr="00CF2443">
              <w:rPr>
                <w:rFonts w:ascii="Arial" w:hAnsi="Arial" w:cs="Arial"/>
                <w:snapToGrid w:val="0"/>
                <w:sz w:val="18"/>
                <w:szCs w:val="18"/>
              </w:rPr>
              <w:t xml:space="preserve"> belonging to this UE Tx TEG.</w:t>
            </w:r>
          </w:p>
        </w:tc>
      </w:tr>
      <w:tr w:rsidR="005C5785" w:rsidRPr="00073C73" w14:paraId="66B578E4" w14:textId="77777777" w:rsidTr="009D2847">
        <w:tc>
          <w:tcPr>
            <w:tcW w:w="9639" w:type="dxa"/>
          </w:tcPr>
          <w:p w14:paraId="7A67E50C" w14:textId="77777777" w:rsidR="005C5785" w:rsidRPr="00073C73" w:rsidRDefault="005C5785" w:rsidP="009D2847">
            <w:pPr>
              <w:pStyle w:val="TAL"/>
              <w:keepNext w:val="0"/>
              <w:widowControl w:val="0"/>
              <w:rPr>
                <w:b/>
                <w:i/>
                <w:noProof/>
              </w:rPr>
            </w:pPr>
            <w:r w:rsidRPr="00073C73">
              <w:rPr>
                <w:b/>
                <w:i/>
                <w:noProof/>
              </w:rPr>
              <w:t>dl-PRS-ID</w:t>
            </w:r>
          </w:p>
          <w:p w14:paraId="7ECAEA74" w14:textId="77777777" w:rsidR="005C5785" w:rsidRPr="00073C73" w:rsidRDefault="005C5785" w:rsidP="009D2847">
            <w:pPr>
              <w:pStyle w:val="TAL"/>
              <w:keepNext w:val="0"/>
              <w:widowControl w:val="0"/>
              <w:rPr>
                <w:bCs/>
                <w:iCs/>
                <w:noProof/>
              </w:rPr>
            </w:pPr>
            <w:r w:rsidRPr="00073C73">
              <w:rPr>
                <w:bCs/>
                <w:iCs/>
                <w:noProof/>
              </w:rPr>
              <w:t>This field is used along with a DL-PRS Resource Set ID and a DL-PRS Resources ID to uniquely identify a DL-PRS Resource. This ID can be associated with multiple DL-PRS Resource Sets associated with a single TRP.</w:t>
            </w:r>
          </w:p>
          <w:p w14:paraId="49914FF6" w14:textId="77777777" w:rsidR="005C5785" w:rsidRPr="00073C73" w:rsidRDefault="005C5785" w:rsidP="009D2847">
            <w:pPr>
              <w:pStyle w:val="TAL"/>
              <w:keepNext w:val="0"/>
              <w:widowControl w:val="0"/>
            </w:pPr>
            <w:r w:rsidRPr="00073C73">
              <w:rPr>
                <w:bCs/>
                <w:iCs/>
                <w:noProof/>
              </w:rPr>
              <w:t>Each TRP should only be associated with one such ID.</w:t>
            </w:r>
          </w:p>
        </w:tc>
      </w:tr>
      <w:tr w:rsidR="005C5785" w:rsidRPr="00073C73" w14:paraId="1ECE1E61" w14:textId="77777777" w:rsidTr="009D2847">
        <w:tc>
          <w:tcPr>
            <w:tcW w:w="9639" w:type="dxa"/>
          </w:tcPr>
          <w:p w14:paraId="5AEBAB94" w14:textId="77777777" w:rsidR="005C5785" w:rsidRPr="00073C73" w:rsidRDefault="005C5785" w:rsidP="009D2847">
            <w:pPr>
              <w:pStyle w:val="TAL"/>
              <w:keepNext w:val="0"/>
              <w:widowControl w:val="0"/>
              <w:rPr>
                <w:b/>
                <w:i/>
                <w:noProof/>
              </w:rPr>
            </w:pPr>
            <w:r w:rsidRPr="00073C73">
              <w:rPr>
                <w:b/>
                <w:i/>
                <w:noProof/>
              </w:rPr>
              <w:t>nr-PhysCellID</w:t>
            </w:r>
          </w:p>
          <w:p w14:paraId="1E22240F" w14:textId="77777777" w:rsidR="005C5785" w:rsidRPr="00073C73" w:rsidRDefault="005C5785" w:rsidP="009D2847">
            <w:pPr>
              <w:pStyle w:val="TAL"/>
              <w:keepNext w:val="0"/>
              <w:widowControl w:val="0"/>
            </w:pPr>
            <w:r w:rsidRPr="00073C73">
              <w:rPr>
                <w:bCs/>
                <w:iCs/>
                <w:noProof/>
              </w:rPr>
              <w:t>This field specifies the physical cell identity of the associated TRP, as defined in TS 38.331 [35].</w:t>
            </w:r>
          </w:p>
        </w:tc>
      </w:tr>
      <w:tr w:rsidR="005C5785" w:rsidRPr="00073C73" w14:paraId="3F4195B2" w14:textId="77777777" w:rsidTr="009D2847">
        <w:tc>
          <w:tcPr>
            <w:tcW w:w="9639" w:type="dxa"/>
          </w:tcPr>
          <w:p w14:paraId="64703B4A" w14:textId="77777777" w:rsidR="005C5785" w:rsidRPr="00073C73" w:rsidRDefault="005C5785" w:rsidP="009D2847">
            <w:pPr>
              <w:pStyle w:val="TAL"/>
              <w:keepNext w:val="0"/>
              <w:widowControl w:val="0"/>
              <w:rPr>
                <w:b/>
                <w:i/>
                <w:noProof/>
              </w:rPr>
            </w:pPr>
            <w:r w:rsidRPr="00073C73">
              <w:rPr>
                <w:b/>
                <w:i/>
                <w:noProof/>
              </w:rPr>
              <w:t>nr-CellGlobalID</w:t>
            </w:r>
          </w:p>
          <w:p w14:paraId="409F6DBC" w14:textId="77777777" w:rsidR="005C5785" w:rsidRPr="00073C73" w:rsidRDefault="005C5785" w:rsidP="009D2847">
            <w:pPr>
              <w:pStyle w:val="TAL"/>
              <w:keepNext w:val="0"/>
              <w:widowControl w:val="0"/>
            </w:pPr>
            <w:r w:rsidRPr="00073C73">
              <w:rPr>
                <w:bCs/>
                <w:iCs/>
                <w:noProof/>
              </w:rPr>
              <w:t>This field specifies the NCGI, the globally unique identity of a cell in NR, of the associated TRP, as defined in TS 38.331 [35].</w:t>
            </w:r>
          </w:p>
        </w:tc>
      </w:tr>
      <w:tr w:rsidR="005C5785" w:rsidRPr="00073C73" w14:paraId="051235BD" w14:textId="77777777" w:rsidTr="009D2847">
        <w:tc>
          <w:tcPr>
            <w:tcW w:w="9639" w:type="dxa"/>
          </w:tcPr>
          <w:p w14:paraId="5218A3AE" w14:textId="77777777" w:rsidR="005C5785" w:rsidRPr="00073C73" w:rsidRDefault="005C5785" w:rsidP="009D2847">
            <w:pPr>
              <w:pStyle w:val="TAL"/>
              <w:keepNext w:val="0"/>
              <w:widowControl w:val="0"/>
              <w:rPr>
                <w:b/>
                <w:i/>
                <w:noProof/>
              </w:rPr>
            </w:pPr>
            <w:r w:rsidRPr="00073C73">
              <w:rPr>
                <w:b/>
                <w:i/>
                <w:noProof/>
              </w:rPr>
              <w:t>nr-ARFCN</w:t>
            </w:r>
          </w:p>
          <w:p w14:paraId="164C3822" w14:textId="77777777" w:rsidR="005C5785" w:rsidRPr="00073C73" w:rsidRDefault="005C5785" w:rsidP="009D2847">
            <w:pPr>
              <w:pStyle w:val="TAL"/>
              <w:keepNext w:val="0"/>
              <w:widowControl w:val="0"/>
            </w:pPr>
            <w:r w:rsidRPr="00073C73">
              <w:rPr>
                <w:bCs/>
                <w:iCs/>
                <w:noProof/>
              </w:rPr>
              <w:t xml:space="preserve">This field specifies the NR-ARFCN of the TRP's CD-SSB (as defined in TS 38.300 [47]) corresponding to </w:t>
            </w:r>
            <w:r w:rsidRPr="00073C73">
              <w:rPr>
                <w:bCs/>
                <w:i/>
                <w:noProof/>
              </w:rPr>
              <w:t>nr-PhysCellID</w:t>
            </w:r>
            <w:r w:rsidRPr="00073C73">
              <w:rPr>
                <w:bCs/>
                <w:iCs/>
                <w:noProof/>
              </w:rPr>
              <w:t>.</w:t>
            </w:r>
          </w:p>
        </w:tc>
      </w:tr>
      <w:tr w:rsidR="005C5785" w:rsidRPr="00073C73" w14:paraId="27806F34" w14:textId="77777777" w:rsidTr="009D2847">
        <w:tc>
          <w:tcPr>
            <w:tcW w:w="9639" w:type="dxa"/>
          </w:tcPr>
          <w:p w14:paraId="26A44EC8" w14:textId="77777777" w:rsidR="005C5785" w:rsidRPr="00073C73" w:rsidRDefault="005C5785" w:rsidP="009D2847">
            <w:pPr>
              <w:pStyle w:val="TAL"/>
              <w:keepNext w:val="0"/>
              <w:widowControl w:val="0"/>
              <w:rPr>
                <w:b/>
                <w:i/>
              </w:rPr>
            </w:pPr>
            <w:r w:rsidRPr="00073C73">
              <w:rPr>
                <w:b/>
                <w:i/>
              </w:rPr>
              <w:t>nr-UE-</w:t>
            </w:r>
            <w:proofErr w:type="spellStart"/>
            <w:r w:rsidRPr="00073C73">
              <w:rPr>
                <w:b/>
                <w:i/>
              </w:rPr>
              <w:t>RxTxTimeDiff</w:t>
            </w:r>
            <w:proofErr w:type="spellEnd"/>
          </w:p>
          <w:p w14:paraId="086F0E33" w14:textId="77777777" w:rsidR="005C5785" w:rsidRPr="00073C73" w:rsidRDefault="005C5785" w:rsidP="009D2847">
            <w:pPr>
              <w:pStyle w:val="TAL"/>
              <w:keepNext w:val="0"/>
              <w:widowControl w:val="0"/>
              <w:rPr>
                <w:noProof/>
              </w:rPr>
            </w:pPr>
            <w:r w:rsidRPr="00073C73">
              <w:rPr>
                <w:noProof/>
              </w:rPr>
              <w:t xml:space="preserve">This field specifies the UE Rx–Tx time difference measurement, as defined in TS 38.215 [36]. </w:t>
            </w:r>
          </w:p>
        </w:tc>
      </w:tr>
      <w:tr w:rsidR="005C5785" w:rsidRPr="00073C73" w14:paraId="5D382CDD" w14:textId="77777777" w:rsidTr="009D2847">
        <w:tc>
          <w:tcPr>
            <w:tcW w:w="9639" w:type="dxa"/>
          </w:tcPr>
          <w:p w14:paraId="0536EBF8" w14:textId="77777777" w:rsidR="005C5785" w:rsidRPr="00073C73" w:rsidRDefault="005C5785" w:rsidP="009D2847">
            <w:pPr>
              <w:pStyle w:val="TAL"/>
              <w:keepNext w:val="0"/>
              <w:widowControl w:val="0"/>
              <w:rPr>
                <w:b/>
                <w:i/>
              </w:rPr>
            </w:pPr>
            <w:r w:rsidRPr="00073C73">
              <w:rPr>
                <w:b/>
                <w:i/>
              </w:rPr>
              <w:t>nr-</w:t>
            </w:r>
            <w:proofErr w:type="spellStart"/>
            <w:r w:rsidRPr="00073C73">
              <w:rPr>
                <w:b/>
                <w:i/>
              </w:rPr>
              <w:t>AdditionalPathList</w:t>
            </w:r>
            <w:proofErr w:type="spellEnd"/>
          </w:p>
          <w:p w14:paraId="270746E9" w14:textId="77777777" w:rsidR="005C5785" w:rsidRPr="00073C73" w:rsidRDefault="005C5785" w:rsidP="009D2847">
            <w:pPr>
              <w:pStyle w:val="TAL"/>
              <w:keepNext w:val="0"/>
              <w:widowControl w:val="0"/>
              <w:rPr>
                <w:b/>
                <w:i/>
              </w:rPr>
            </w:pPr>
            <w:r w:rsidRPr="00073C73">
              <w:rPr>
                <w:noProof/>
              </w:rPr>
              <w:t xml:space="preserve">This field specifies one or more additional detected path timing values for the TRP or resource, relative to the path timing used for determining the </w:t>
            </w:r>
            <w:r w:rsidRPr="00073C73">
              <w:rPr>
                <w:i/>
                <w:iCs/>
                <w:noProof/>
              </w:rPr>
              <w:t>nr-UE-RxTxTimeDiff</w:t>
            </w:r>
            <w:r w:rsidRPr="00073C73">
              <w:rPr>
                <w:noProof/>
              </w:rPr>
              <w:t xml:space="preserve"> value. If this field was requested but is not included, it means the UE did not detect any additional path timing values.</w:t>
            </w:r>
            <w:r>
              <w:rPr>
                <w:noProof/>
              </w:rPr>
              <w:t xml:space="preserve"> </w:t>
            </w:r>
            <w:r>
              <w:rPr>
                <w:snapToGrid w:val="0"/>
              </w:rPr>
              <w:t xml:space="preserve">If this field is present, the field </w:t>
            </w:r>
            <w:r w:rsidRPr="00884E25">
              <w:rPr>
                <w:i/>
                <w:iCs/>
                <w:snapToGrid w:val="0"/>
              </w:rPr>
              <w:t>nr-</w:t>
            </w:r>
            <w:proofErr w:type="spellStart"/>
            <w:r w:rsidRPr="00884E25">
              <w:rPr>
                <w:i/>
                <w:iCs/>
                <w:snapToGrid w:val="0"/>
              </w:rPr>
              <w:t>AdditionalPathList</w:t>
            </w:r>
            <w:r>
              <w:rPr>
                <w:i/>
                <w:iCs/>
                <w:snapToGrid w:val="0"/>
              </w:rPr>
              <w:t>Ext</w:t>
            </w:r>
            <w:proofErr w:type="spellEnd"/>
            <w:r>
              <w:rPr>
                <w:snapToGrid w:val="0"/>
              </w:rPr>
              <w:t xml:space="preserve"> shall be absent.</w:t>
            </w:r>
          </w:p>
        </w:tc>
      </w:tr>
      <w:tr w:rsidR="005C5785" w:rsidRPr="00073C73" w14:paraId="048F98D2" w14:textId="77777777" w:rsidTr="009D2847">
        <w:tc>
          <w:tcPr>
            <w:tcW w:w="9639" w:type="dxa"/>
          </w:tcPr>
          <w:p w14:paraId="4F1DFA6B" w14:textId="77777777" w:rsidR="005C5785" w:rsidRPr="00073C73" w:rsidRDefault="005C5785" w:rsidP="009D2847">
            <w:pPr>
              <w:pStyle w:val="TAL"/>
              <w:keepNext w:val="0"/>
              <w:widowControl w:val="0"/>
              <w:rPr>
                <w:b/>
                <w:i/>
                <w:noProof/>
                <w:lang w:eastAsia="zh-CN"/>
              </w:rPr>
            </w:pPr>
            <w:r w:rsidRPr="00073C73">
              <w:rPr>
                <w:b/>
                <w:i/>
                <w:noProof/>
                <w:lang w:eastAsia="zh-CN"/>
              </w:rPr>
              <w:t>nr-TimeStamp</w:t>
            </w:r>
          </w:p>
          <w:p w14:paraId="4C1CB66F" w14:textId="77777777" w:rsidR="005C5785" w:rsidRPr="00073C73" w:rsidRDefault="005C5785" w:rsidP="009D2847">
            <w:pPr>
              <w:pStyle w:val="TAL"/>
              <w:keepNext w:val="0"/>
              <w:widowControl w:val="0"/>
              <w:rPr>
                <w:b/>
                <w:i/>
              </w:rPr>
            </w:pPr>
            <w:r w:rsidRPr="00073C73">
              <w:rPr>
                <w:noProof/>
                <w:lang w:eastAsia="zh-CN"/>
              </w:rPr>
              <w:t>This field specifies the time instance for which the measurement is performed.</w:t>
            </w:r>
          </w:p>
        </w:tc>
      </w:tr>
      <w:tr w:rsidR="005C5785" w:rsidRPr="00073C73" w14:paraId="6AAC6AC5" w14:textId="77777777" w:rsidTr="009D2847">
        <w:tc>
          <w:tcPr>
            <w:tcW w:w="9639" w:type="dxa"/>
          </w:tcPr>
          <w:p w14:paraId="13E65143" w14:textId="77777777" w:rsidR="005C5785" w:rsidRPr="00073C73" w:rsidRDefault="005C5785" w:rsidP="009D2847">
            <w:pPr>
              <w:pStyle w:val="TAL"/>
              <w:keepNext w:val="0"/>
              <w:widowControl w:val="0"/>
              <w:rPr>
                <w:b/>
                <w:i/>
                <w:noProof/>
              </w:rPr>
            </w:pPr>
            <w:r w:rsidRPr="00073C73">
              <w:rPr>
                <w:b/>
                <w:i/>
                <w:noProof/>
              </w:rPr>
              <w:t>nr-TimingQuality</w:t>
            </w:r>
          </w:p>
          <w:p w14:paraId="05C827D3" w14:textId="77777777" w:rsidR="005C5785" w:rsidRPr="00073C73" w:rsidRDefault="005C5785" w:rsidP="009D2847">
            <w:pPr>
              <w:pStyle w:val="TAL"/>
              <w:keepNext w:val="0"/>
              <w:widowControl w:val="0"/>
              <w:rPr>
                <w:b/>
                <w:i/>
              </w:rPr>
            </w:pPr>
            <w:r w:rsidRPr="00073C73">
              <w:rPr>
                <w:noProof/>
              </w:rPr>
              <w:t xml:space="preserve">This field specifies the </w:t>
            </w:r>
            <w:r w:rsidRPr="00073C73">
              <w:t xml:space="preserve">target device′s best estimate of </w:t>
            </w:r>
            <w:r w:rsidRPr="00073C73">
              <w:rPr>
                <w:noProof/>
              </w:rPr>
              <w:t>the quality of the measurement.</w:t>
            </w:r>
          </w:p>
        </w:tc>
      </w:tr>
      <w:tr w:rsidR="005C5785" w:rsidRPr="00073C73" w14:paraId="3377B391" w14:textId="77777777" w:rsidTr="009D2847">
        <w:tc>
          <w:tcPr>
            <w:tcW w:w="9639" w:type="dxa"/>
          </w:tcPr>
          <w:p w14:paraId="7388EC58" w14:textId="77777777" w:rsidR="005C5785" w:rsidRPr="00073C73" w:rsidRDefault="005C5785" w:rsidP="009D2847">
            <w:pPr>
              <w:pStyle w:val="TAL"/>
              <w:keepNext w:val="0"/>
              <w:widowControl w:val="0"/>
              <w:rPr>
                <w:b/>
                <w:bCs/>
                <w:i/>
                <w:iCs/>
                <w:noProof/>
              </w:rPr>
            </w:pPr>
            <w:r w:rsidRPr="00073C73">
              <w:rPr>
                <w:b/>
                <w:bCs/>
                <w:i/>
                <w:iCs/>
                <w:noProof/>
              </w:rPr>
              <w:t>nr-DL-PRS-RSRP-Result</w:t>
            </w:r>
          </w:p>
          <w:p w14:paraId="66DFD192" w14:textId="77777777" w:rsidR="005C5785" w:rsidRPr="00073C73" w:rsidRDefault="005C5785" w:rsidP="009D2847">
            <w:pPr>
              <w:pStyle w:val="TAL"/>
              <w:keepNext w:val="0"/>
              <w:widowControl w:val="0"/>
              <w:rPr>
                <w:b/>
                <w:i/>
                <w:noProof/>
              </w:rPr>
            </w:pPr>
            <w:r w:rsidRPr="00073C73">
              <w:rPr>
                <w:bCs/>
                <w:iCs/>
                <w:noProof/>
              </w:rPr>
              <w:t xml:space="preserve">This field specifies the NR DL-PRS </w:t>
            </w:r>
            <w:r w:rsidRPr="00073C73">
              <w:t>reference signal received power (DL PRS-RSRP) measurement, as defined in TS 38.215 [36]</w:t>
            </w:r>
            <w:r w:rsidRPr="00073C73">
              <w:rPr>
                <w:noProof/>
              </w:rPr>
              <w:t xml:space="preserve">. </w:t>
            </w:r>
            <w:r w:rsidRPr="00073C73">
              <w:t xml:space="preserve">The </w:t>
            </w:r>
            <w:r w:rsidRPr="00073C73">
              <w:rPr>
                <w:noProof/>
              </w:rPr>
              <w:t>mapping of the quantity is defined as in TS 38.133 [46].</w:t>
            </w:r>
          </w:p>
        </w:tc>
      </w:tr>
      <w:tr w:rsidR="005C5785" w:rsidRPr="00F93A13" w14:paraId="369CC1DE" w14:textId="77777777" w:rsidTr="009D2847">
        <w:tc>
          <w:tcPr>
            <w:tcW w:w="9639" w:type="dxa"/>
          </w:tcPr>
          <w:p w14:paraId="1230A03D" w14:textId="77777777" w:rsidR="005C5785" w:rsidRPr="006F5D84" w:rsidRDefault="005C5785" w:rsidP="009D2847">
            <w:pPr>
              <w:pStyle w:val="TAL"/>
              <w:keepNext w:val="0"/>
              <w:widowControl w:val="0"/>
              <w:rPr>
                <w:b/>
                <w:bCs/>
                <w:i/>
                <w:iCs/>
                <w:snapToGrid w:val="0"/>
              </w:rPr>
            </w:pPr>
            <w:r w:rsidRPr="006F5D84">
              <w:rPr>
                <w:b/>
                <w:bCs/>
                <w:i/>
                <w:iCs/>
                <w:snapToGrid w:val="0"/>
              </w:rPr>
              <w:t>nr-UE-</w:t>
            </w:r>
            <w:proofErr w:type="spellStart"/>
            <w:r w:rsidRPr="006F5D84">
              <w:rPr>
                <w:b/>
                <w:bCs/>
                <w:i/>
                <w:iCs/>
                <w:snapToGrid w:val="0"/>
              </w:rPr>
              <w:t>RxTx</w:t>
            </w:r>
            <w:proofErr w:type="spellEnd"/>
            <w:r w:rsidRPr="006F5D84">
              <w:rPr>
                <w:b/>
                <w:bCs/>
                <w:i/>
                <w:iCs/>
                <w:snapToGrid w:val="0"/>
              </w:rPr>
              <w:t>-TEG-Info</w:t>
            </w:r>
          </w:p>
          <w:p w14:paraId="6E80007A" w14:textId="77777777" w:rsidR="005C5785" w:rsidRDefault="005C5785" w:rsidP="009D2847">
            <w:pPr>
              <w:pStyle w:val="TAL"/>
              <w:keepNext w:val="0"/>
              <w:widowControl w:val="0"/>
              <w:rPr>
                <w:snapToGrid w:val="0"/>
                <w:szCs w:val="18"/>
              </w:rPr>
            </w:pPr>
            <w:r>
              <w:rPr>
                <w:snapToGrid w:val="0"/>
              </w:rPr>
              <w:t xml:space="preserve">This </w:t>
            </w:r>
            <w:r w:rsidRPr="006F5D84">
              <w:rPr>
                <w:snapToGrid w:val="0"/>
              </w:rPr>
              <w:t>field provides the ID</w:t>
            </w:r>
            <w:r>
              <w:rPr>
                <w:snapToGrid w:val="0"/>
              </w:rPr>
              <w:t>(s)</w:t>
            </w:r>
            <w:r w:rsidRPr="006F5D84">
              <w:rPr>
                <w:snapToGrid w:val="0"/>
              </w:rPr>
              <w:t xml:space="preserve"> of the UE TEG </w:t>
            </w:r>
            <w:r>
              <w:rPr>
                <w:noProof/>
              </w:rPr>
              <w:t>associated with</w:t>
            </w:r>
            <w:r w:rsidRPr="006F5D84">
              <w:rPr>
                <w:snapToGrid w:val="0"/>
              </w:rPr>
              <w:t xml:space="preserve"> the </w:t>
            </w:r>
            <w:r w:rsidRPr="001643D7">
              <w:rPr>
                <w:bCs/>
                <w:i/>
              </w:rPr>
              <w:t>nr-UE-</w:t>
            </w:r>
            <w:proofErr w:type="spellStart"/>
            <w:r w:rsidRPr="001643D7">
              <w:rPr>
                <w:bCs/>
                <w:i/>
              </w:rPr>
              <w:t>RxTxTimeDiff</w:t>
            </w:r>
            <w:proofErr w:type="spellEnd"/>
            <w:r w:rsidRPr="001643D7">
              <w:rPr>
                <w:bCs/>
                <w:i/>
              </w:rPr>
              <w:t xml:space="preserve"> </w:t>
            </w:r>
            <w:r w:rsidRPr="001643D7">
              <w:rPr>
                <w:bCs/>
                <w:iCs/>
              </w:rPr>
              <w:t>or</w:t>
            </w:r>
            <w:r>
              <w:rPr>
                <w:b/>
                <w:i/>
              </w:rPr>
              <w:t xml:space="preserve"> </w:t>
            </w:r>
            <w:r w:rsidRPr="001643D7">
              <w:rPr>
                <w:i/>
                <w:iCs/>
                <w:snapToGrid w:val="0"/>
              </w:rPr>
              <w:t>nr-UE</w:t>
            </w:r>
            <w:r w:rsidRPr="001643D7">
              <w:rPr>
                <w:i/>
                <w:iCs/>
              </w:rPr>
              <w:t>-</w:t>
            </w:r>
            <w:proofErr w:type="spellStart"/>
            <w:r w:rsidRPr="001643D7">
              <w:rPr>
                <w:i/>
                <w:iCs/>
              </w:rPr>
              <w:t>RxTxTimeDiffAddition</w:t>
            </w:r>
            <w:r w:rsidRPr="00B7718E">
              <w:rPr>
                <w:i/>
                <w:iCs/>
              </w:rPr>
              <w:t>al</w:t>
            </w:r>
            <w:proofErr w:type="spellEnd"/>
            <w:r w:rsidRPr="00B7718E">
              <w:rPr>
                <w:i/>
                <w:iCs/>
                <w:snapToGrid w:val="0"/>
              </w:rPr>
              <w:t xml:space="preserve"> </w:t>
            </w:r>
            <w:r w:rsidRPr="006F5D84">
              <w:rPr>
                <w:snapToGrid w:val="0"/>
              </w:rPr>
              <w:t>measurement</w:t>
            </w:r>
            <w:r>
              <w:rPr>
                <w:snapToGrid w:val="0"/>
              </w:rPr>
              <w:t xml:space="preserve">. </w:t>
            </w:r>
            <w:r>
              <w:rPr>
                <w:snapToGrid w:val="0"/>
                <w:szCs w:val="18"/>
              </w:rPr>
              <w:t>O</w:t>
            </w:r>
            <w:r w:rsidRPr="001A11F5">
              <w:rPr>
                <w:snapToGrid w:val="0"/>
                <w:szCs w:val="18"/>
              </w:rPr>
              <w:t>ne of the following combinations of TEG IDs</w:t>
            </w:r>
            <w:r>
              <w:rPr>
                <w:snapToGrid w:val="0"/>
                <w:szCs w:val="18"/>
              </w:rPr>
              <w:t xml:space="preserve"> can be provided</w:t>
            </w:r>
            <w:r w:rsidRPr="001A11F5">
              <w:rPr>
                <w:snapToGrid w:val="0"/>
                <w:szCs w:val="18"/>
              </w:rPr>
              <w:t>:</w:t>
            </w:r>
          </w:p>
          <w:p w14:paraId="3F9F2AA0" w14:textId="77777777" w:rsidR="005C5785" w:rsidRPr="005009D3" w:rsidRDefault="005C5785" w:rsidP="009D2847">
            <w:pPr>
              <w:pStyle w:val="B2"/>
              <w:widowControl w:val="0"/>
              <w:spacing w:after="0"/>
              <w:rPr>
                <w:rFonts w:ascii="Arial" w:hAnsi="Arial" w:cs="Arial"/>
                <w:sz w:val="18"/>
                <w:szCs w:val="18"/>
              </w:rPr>
            </w:pPr>
            <w:r w:rsidRPr="005009D3">
              <w:rPr>
                <w:rFonts w:ascii="Arial" w:hAnsi="Arial" w:cs="Arial"/>
                <w:sz w:val="18"/>
                <w:szCs w:val="18"/>
              </w:rPr>
              <w:t>-</w:t>
            </w:r>
            <w:r w:rsidRPr="005009D3">
              <w:rPr>
                <w:rFonts w:ascii="Arial" w:hAnsi="Arial" w:cs="Arial"/>
                <w:sz w:val="18"/>
                <w:szCs w:val="18"/>
              </w:rPr>
              <w:tab/>
            </w:r>
            <w:r w:rsidRPr="00983ADA">
              <w:rPr>
                <w:rFonts w:ascii="Arial" w:hAnsi="Arial" w:cs="Arial"/>
                <w:b/>
                <w:bCs/>
                <w:i/>
                <w:iCs/>
                <w:sz w:val="18"/>
                <w:szCs w:val="18"/>
              </w:rPr>
              <w:t>case1</w:t>
            </w:r>
            <w:r>
              <w:rPr>
                <w:rFonts w:ascii="Arial" w:hAnsi="Arial" w:cs="Arial"/>
                <w:sz w:val="18"/>
                <w:szCs w:val="18"/>
              </w:rPr>
              <w:t xml:space="preserve"> provides the </w:t>
            </w:r>
            <w:r w:rsidRPr="00EA2BA8">
              <w:rPr>
                <w:rFonts w:ascii="Arial" w:hAnsi="Arial" w:cs="Arial"/>
                <w:sz w:val="18"/>
                <w:szCs w:val="18"/>
              </w:rPr>
              <w:t xml:space="preserve">UE </w:t>
            </w:r>
            <w:proofErr w:type="spellStart"/>
            <w:r w:rsidRPr="00EA2BA8">
              <w:rPr>
                <w:rFonts w:ascii="Arial" w:hAnsi="Arial" w:cs="Arial"/>
                <w:sz w:val="18"/>
                <w:szCs w:val="18"/>
              </w:rPr>
              <w:t>RxTx</w:t>
            </w:r>
            <w:proofErr w:type="spellEnd"/>
            <w:r w:rsidRPr="00EA2BA8">
              <w:rPr>
                <w:rFonts w:ascii="Arial" w:hAnsi="Arial" w:cs="Arial"/>
                <w:sz w:val="18"/>
                <w:szCs w:val="18"/>
              </w:rPr>
              <w:t xml:space="preserve"> TEG ID</w:t>
            </w:r>
            <w:r>
              <w:rPr>
                <w:rFonts w:ascii="Arial" w:hAnsi="Arial" w:cs="Arial"/>
                <w:sz w:val="18"/>
                <w:szCs w:val="18"/>
              </w:rPr>
              <w:t>;</w:t>
            </w:r>
          </w:p>
          <w:p w14:paraId="583321F4" w14:textId="77777777" w:rsidR="005C5785" w:rsidRDefault="005C5785" w:rsidP="009D2847">
            <w:pPr>
              <w:pStyle w:val="B2"/>
              <w:widowControl w:val="0"/>
              <w:spacing w:after="0"/>
              <w:rPr>
                <w:rFonts w:ascii="Arial" w:hAnsi="Arial" w:cs="Arial"/>
                <w:sz w:val="18"/>
                <w:szCs w:val="18"/>
              </w:rPr>
            </w:pPr>
            <w:r w:rsidRPr="005009D3">
              <w:rPr>
                <w:rFonts w:ascii="Arial" w:hAnsi="Arial" w:cs="Arial"/>
                <w:sz w:val="18"/>
                <w:szCs w:val="18"/>
              </w:rPr>
              <w:t xml:space="preserve">- </w:t>
            </w:r>
            <w:r w:rsidRPr="005009D3">
              <w:rPr>
                <w:rFonts w:ascii="Arial" w:hAnsi="Arial" w:cs="Arial"/>
                <w:sz w:val="18"/>
                <w:szCs w:val="18"/>
              </w:rPr>
              <w:tab/>
            </w:r>
            <w:r w:rsidRPr="00983ADA">
              <w:rPr>
                <w:rFonts w:ascii="Arial" w:hAnsi="Arial" w:cs="Arial"/>
                <w:b/>
                <w:bCs/>
                <w:i/>
                <w:iCs/>
                <w:sz w:val="18"/>
                <w:szCs w:val="18"/>
              </w:rPr>
              <w:t>case2</w:t>
            </w:r>
            <w:r>
              <w:rPr>
                <w:rFonts w:ascii="Arial" w:hAnsi="Arial" w:cs="Arial"/>
                <w:sz w:val="18"/>
                <w:szCs w:val="18"/>
              </w:rPr>
              <w:t xml:space="preserve"> provides the</w:t>
            </w:r>
            <w:r w:rsidRPr="00646350">
              <w:rPr>
                <w:rFonts w:ascii="Arial" w:hAnsi="Arial" w:cs="Arial"/>
                <w:sz w:val="18"/>
                <w:szCs w:val="18"/>
              </w:rPr>
              <w:t xml:space="preserve"> UE </w:t>
            </w:r>
            <w:proofErr w:type="spellStart"/>
            <w:r w:rsidRPr="00646350">
              <w:rPr>
                <w:rFonts w:ascii="Arial" w:hAnsi="Arial" w:cs="Arial"/>
                <w:sz w:val="18"/>
                <w:szCs w:val="18"/>
              </w:rPr>
              <w:t>RxTx</w:t>
            </w:r>
            <w:proofErr w:type="spellEnd"/>
            <w:r w:rsidRPr="00646350">
              <w:rPr>
                <w:rFonts w:ascii="Arial" w:hAnsi="Arial" w:cs="Arial"/>
                <w:sz w:val="18"/>
                <w:szCs w:val="18"/>
              </w:rPr>
              <w:t xml:space="preserve"> TEG ID</w:t>
            </w:r>
            <w:r>
              <w:rPr>
                <w:rFonts w:ascii="Arial" w:hAnsi="Arial" w:cs="Arial"/>
                <w:sz w:val="18"/>
                <w:szCs w:val="18"/>
              </w:rPr>
              <w:t xml:space="preserve"> together with the UE</w:t>
            </w:r>
            <w:r w:rsidRPr="00646350">
              <w:rPr>
                <w:rFonts w:ascii="Arial" w:hAnsi="Arial" w:cs="Arial"/>
                <w:sz w:val="18"/>
                <w:szCs w:val="18"/>
              </w:rPr>
              <w:t xml:space="preserve"> Tx TEG ID</w:t>
            </w:r>
            <w:r>
              <w:rPr>
                <w:rFonts w:ascii="Arial" w:hAnsi="Arial" w:cs="Arial"/>
                <w:sz w:val="18"/>
                <w:szCs w:val="18"/>
              </w:rPr>
              <w:t xml:space="preserve">. The </w:t>
            </w:r>
            <w:r w:rsidRPr="00823A94">
              <w:rPr>
                <w:rFonts w:ascii="Arial" w:hAnsi="Arial" w:cs="Arial"/>
                <w:i/>
                <w:iCs/>
                <w:sz w:val="18"/>
                <w:szCs w:val="18"/>
              </w:rPr>
              <w:t>nr-UE-Tx-TEG-Index</w:t>
            </w:r>
            <w:r>
              <w:rPr>
                <w:rFonts w:ascii="Arial" w:hAnsi="Arial" w:cs="Arial"/>
                <w:sz w:val="18"/>
                <w:szCs w:val="18"/>
              </w:rPr>
              <w:t xml:space="preserve"> provides the index to the</w:t>
            </w:r>
            <w:r>
              <w:t xml:space="preserve">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-Set</w:t>
            </w:r>
            <w:r>
              <w:rPr>
                <w:rFonts w:ascii="Arial" w:hAnsi="Arial" w:cs="Arial"/>
                <w:sz w:val="18"/>
                <w:szCs w:val="18"/>
              </w:rPr>
              <w:t xml:space="preserve"> field for the applicable UE</w:t>
            </w:r>
            <w:r w:rsidRPr="00646350">
              <w:rPr>
                <w:rFonts w:ascii="Arial" w:hAnsi="Arial" w:cs="Arial"/>
                <w:sz w:val="18"/>
                <w:szCs w:val="18"/>
              </w:rPr>
              <w:t xml:space="preserve"> Tx TEG ID</w:t>
            </w:r>
            <w:r>
              <w:rPr>
                <w:rFonts w:ascii="Arial" w:hAnsi="Arial" w:cs="Arial"/>
                <w:sz w:val="18"/>
                <w:szCs w:val="18"/>
              </w:rPr>
              <w:t xml:space="preserve">, where value '1' indicates the first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-Element</w:t>
            </w:r>
            <w:r>
              <w:rPr>
                <w:rFonts w:ascii="Arial" w:hAnsi="Arial" w:cs="Arial"/>
                <w:sz w:val="18"/>
                <w:szCs w:val="18"/>
              </w:rPr>
              <w:t xml:space="preserve"> in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-Set</w:t>
            </w:r>
            <w:r>
              <w:rPr>
                <w:rFonts w:ascii="Arial" w:hAnsi="Arial" w:cs="Arial"/>
                <w:sz w:val="18"/>
                <w:szCs w:val="18"/>
              </w:rPr>
              <w:t xml:space="preserve">, value '2' indicates the second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-Element</w:t>
            </w:r>
            <w:r w:rsidRPr="00763266">
              <w:rPr>
                <w:rFonts w:ascii="Arial" w:hAnsi="Arial" w:cs="Arial"/>
                <w:sz w:val="18"/>
                <w:szCs w:val="18"/>
              </w:rPr>
              <w:t xml:space="preserve"> in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-Set</w:t>
            </w:r>
            <w:r>
              <w:rPr>
                <w:rFonts w:ascii="Arial" w:hAnsi="Arial" w:cs="Arial"/>
                <w:sz w:val="18"/>
                <w:szCs w:val="18"/>
              </w:rPr>
              <w:t>, and so on;</w:t>
            </w:r>
          </w:p>
          <w:p w14:paraId="3CAA61B6" w14:textId="77777777" w:rsidR="005C5785" w:rsidRPr="00A82B60" w:rsidRDefault="005C5785" w:rsidP="009D2847">
            <w:pPr>
              <w:pStyle w:val="B2"/>
              <w:widowControl w:val="0"/>
              <w:spacing w:after="0"/>
              <w:rPr>
                <w:rFonts w:ascii="Arial" w:hAnsi="Arial" w:cs="Arial"/>
                <w:color w:val="FF0000"/>
                <w:sz w:val="18"/>
                <w:szCs w:val="18"/>
              </w:rPr>
            </w:pPr>
            <w:r w:rsidRPr="005009D3">
              <w:rPr>
                <w:rFonts w:ascii="Arial" w:hAnsi="Arial" w:cs="Arial"/>
                <w:sz w:val="18"/>
                <w:szCs w:val="18"/>
              </w:rPr>
              <w:t xml:space="preserve">- </w:t>
            </w:r>
            <w:r w:rsidRPr="005009D3">
              <w:rPr>
                <w:rFonts w:ascii="Arial" w:hAnsi="Arial" w:cs="Arial"/>
                <w:sz w:val="18"/>
                <w:szCs w:val="18"/>
              </w:rPr>
              <w:tab/>
            </w:r>
            <w:r w:rsidRPr="00983ADA">
              <w:rPr>
                <w:rFonts w:ascii="Arial" w:hAnsi="Arial" w:cs="Arial"/>
                <w:b/>
                <w:bCs/>
                <w:i/>
                <w:iCs/>
                <w:noProof/>
                <w:sz w:val="18"/>
                <w:szCs w:val="18"/>
                <w:lang w:eastAsia="zh-CN"/>
              </w:rPr>
              <w:t>case3</w:t>
            </w:r>
            <w:r>
              <w:rPr>
                <w:rFonts w:ascii="Arial" w:hAnsi="Arial" w:cs="Arial"/>
                <w:noProof/>
                <w:sz w:val="18"/>
                <w:szCs w:val="18"/>
                <w:lang w:eastAsia="zh-CN"/>
              </w:rPr>
              <w:t xml:space="preserve"> provides the UE Rx TEG ID together with the UE Tx TEG ID. </w:t>
            </w:r>
            <w:r>
              <w:rPr>
                <w:rFonts w:ascii="Arial" w:hAnsi="Arial" w:cs="Arial"/>
                <w:sz w:val="18"/>
                <w:szCs w:val="18"/>
              </w:rPr>
              <w:t xml:space="preserve">The </w:t>
            </w:r>
            <w:r w:rsidRPr="00823A94">
              <w:rPr>
                <w:rFonts w:ascii="Arial" w:hAnsi="Arial" w:cs="Arial"/>
                <w:i/>
                <w:iCs/>
                <w:sz w:val="18"/>
                <w:szCs w:val="18"/>
              </w:rPr>
              <w:t>nr-UE-Tx-TEG-Index</w:t>
            </w:r>
            <w:r>
              <w:rPr>
                <w:rFonts w:ascii="Arial" w:hAnsi="Arial" w:cs="Arial"/>
                <w:sz w:val="18"/>
                <w:szCs w:val="18"/>
              </w:rPr>
              <w:t xml:space="preserve"> provides the index to the</w:t>
            </w:r>
            <w:r>
              <w:t xml:space="preserve">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-Set</w:t>
            </w:r>
            <w:r>
              <w:rPr>
                <w:rFonts w:ascii="Arial" w:hAnsi="Arial" w:cs="Arial"/>
                <w:sz w:val="18"/>
                <w:szCs w:val="18"/>
              </w:rPr>
              <w:t xml:space="preserve"> field for the applicable UE</w:t>
            </w:r>
            <w:r w:rsidRPr="00646350">
              <w:rPr>
                <w:rFonts w:ascii="Arial" w:hAnsi="Arial" w:cs="Arial"/>
                <w:sz w:val="18"/>
                <w:szCs w:val="18"/>
              </w:rPr>
              <w:t xml:space="preserve"> Tx TEG ID</w:t>
            </w:r>
            <w:r>
              <w:rPr>
                <w:rFonts w:ascii="Arial" w:hAnsi="Arial" w:cs="Arial"/>
                <w:sz w:val="18"/>
                <w:szCs w:val="18"/>
              </w:rPr>
              <w:t xml:space="preserve">, where value '1' indicates the first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-Element</w:t>
            </w:r>
            <w:r>
              <w:rPr>
                <w:rFonts w:ascii="Arial" w:hAnsi="Arial" w:cs="Arial"/>
                <w:sz w:val="18"/>
                <w:szCs w:val="18"/>
              </w:rPr>
              <w:t xml:space="preserve"> in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-Set</w:t>
            </w:r>
            <w:r>
              <w:rPr>
                <w:rFonts w:ascii="Arial" w:hAnsi="Arial" w:cs="Arial"/>
                <w:sz w:val="18"/>
                <w:szCs w:val="18"/>
              </w:rPr>
              <w:t xml:space="preserve">, value '2' indicates the second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-Element</w:t>
            </w:r>
            <w:r w:rsidRPr="00763266">
              <w:rPr>
                <w:rFonts w:ascii="Arial" w:hAnsi="Arial" w:cs="Arial"/>
                <w:sz w:val="18"/>
                <w:szCs w:val="18"/>
              </w:rPr>
              <w:t xml:space="preserve"> in </w:t>
            </w:r>
            <w:r w:rsidRPr="00823A94">
              <w:rPr>
                <w:rFonts w:ascii="Arial" w:hAnsi="Arial" w:cs="Arial"/>
                <w:i/>
                <w:iCs/>
                <w:sz w:val="18"/>
                <w:szCs w:val="18"/>
              </w:rPr>
              <w:t>nr-SRS-</w:t>
            </w:r>
            <w:proofErr w:type="spellStart"/>
            <w:r w:rsidRPr="00823A94">
              <w:rPr>
                <w:rFonts w:ascii="Arial" w:hAnsi="Arial" w:cs="Arial"/>
                <w:i/>
                <w:iCs/>
                <w:sz w:val="18"/>
                <w:szCs w:val="18"/>
              </w:rPr>
              <w:t>TxTEG</w:t>
            </w:r>
            <w:proofErr w:type="spellEnd"/>
            <w:r w:rsidRPr="00823A94">
              <w:rPr>
                <w:rFonts w:ascii="Arial" w:hAnsi="Arial" w:cs="Arial"/>
                <w:i/>
                <w:iCs/>
                <w:sz w:val="18"/>
                <w:szCs w:val="18"/>
              </w:rPr>
              <w:t>-Set</w:t>
            </w:r>
            <w:r>
              <w:rPr>
                <w:rFonts w:ascii="Arial" w:hAnsi="Arial" w:cs="Arial"/>
                <w:sz w:val="18"/>
                <w:szCs w:val="18"/>
              </w:rPr>
              <w:t>, and so on.</w:t>
            </w:r>
          </w:p>
          <w:p w14:paraId="6F735550" w14:textId="77777777" w:rsidR="005C5785" w:rsidRPr="00F93A13" w:rsidRDefault="005C5785" w:rsidP="009D2847">
            <w:pPr>
              <w:pStyle w:val="B2"/>
              <w:widowControl w:val="0"/>
              <w:spacing w:after="0"/>
              <w:rPr>
                <w:rFonts w:ascii="Arial" w:hAnsi="Arial" w:cs="Arial"/>
                <w:sz w:val="18"/>
                <w:szCs w:val="18"/>
              </w:rPr>
            </w:pPr>
            <w:r w:rsidRPr="00A82B60">
              <w:rPr>
                <w:rFonts w:ascii="Arial" w:hAnsi="Arial" w:cs="Arial"/>
                <w:color w:val="FF0000"/>
                <w:sz w:val="18"/>
                <w:szCs w:val="18"/>
              </w:rPr>
              <w:t xml:space="preserve">- </w:t>
            </w:r>
            <w:proofErr w:type="spellStart"/>
            <w:r w:rsidRPr="00A82B60">
              <w:rPr>
                <w:rFonts w:ascii="Arial" w:hAnsi="Arial" w:cs="Arial"/>
                <w:b/>
                <w:i/>
                <w:color w:val="FF0000"/>
                <w:sz w:val="18"/>
                <w:szCs w:val="18"/>
              </w:rPr>
              <w:t>failureCase</w:t>
            </w:r>
            <w:proofErr w:type="spellEnd"/>
            <w:r w:rsidRPr="00A82B60">
              <w:rPr>
                <w:rFonts w:ascii="Arial" w:hAnsi="Arial" w:cs="Arial"/>
                <w:color w:val="FF0000"/>
                <w:sz w:val="18"/>
                <w:szCs w:val="18"/>
              </w:rPr>
              <w:t xml:space="preserve"> provides indication that UE is unable to provide any TEG ID</w:t>
            </w:r>
          </w:p>
        </w:tc>
      </w:tr>
      <w:tr w:rsidR="005C5785" w:rsidRPr="00884E25" w14:paraId="74F3F614" w14:textId="77777777" w:rsidTr="009D2847">
        <w:tc>
          <w:tcPr>
            <w:tcW w:w="9639" w:type="dxa"/>
          </w:tcPr>
          <w:p w14:paraId="36C63964" w14:textId="77777777" w:rsidR="005C5785" w:rsidRPr="00160DA3" w:rsidRDefault="005C5785" w:rsidP="009D2847">
            <w:pPr>
              <w:pStyle w:val="TAL"/>
              <w:keepNext w:val="0"/>
              <w:widowControl w:val="0"/>
              <w:rPr>
                <w:b/>
                <w:bCs/>
                <w:i/>
                <w:iCs/>
              </w:rPr>
            </w:pPr>
            <w:r w:rsidRPr="00160DA3">
              <w:rPr>
                <w:b/>
                <w:bCs/>
                <w:i/>
                <w:iCs/>
                <w:snapToGrid w:val="0"/>
              </w:rPr>
              <w:t>nr-DL-PRS-</w:t>
            </w:r>
            <w:proofErr w:type="spellStart"/>
            <w:r w:rsidRPr="00160DA3">
              <w:rPr>
                <w:b/>
                <w:bCs/>
                <w:i/>
                <w:iCs/>
                <w:snapToGrid w:val="0"/>
              </w:rPr>
              <w:t>FirstPathRSRP</w:t>
            </w:r>
            <w:proofErr w:type="spellEnd"/>
            <w:r w:rsidRPr="00160DA3">
              <w:rPr>
                <w:b/>
                <w:bCs/>
                <w:i/>
                <w:iCs/>
              </w:rPr>
              <w:t>-Result</w:t>
            </w:r>
          </w:p>
          <w:p w14:paraId="6D947FB3" w14:textId="77777777" w:rsidR="005C5785" w:rsidRPr="00884E25" w:rsidRDefault="005C5785" w:rsidP="009D2847">
            <w:pPr>
              <w:pStyle w:val="TAL"/>
              <w:keepNext w:val="0"/>
              <w:widowControl w:val="0"/>
              <w:rPr>
                <w:b/>
                <w:bCs/>
                <w:i/>
                <w:iCs/>
                <w:snapToGrid w:val="0"/>
              </w:rPr>
            </w:pPr>
            <w:r w:rsidRPr="00A85E9E">
              <w:rPr>
                <w:bCs/>
                <w:iCs/>
                <w:noProof/>
              </w:rPr>
              <w:lastRenderedPageBreak/>
              <w:t xml:space="preserve">This field specifies the NR </w:t>
            </w:r>
            <w:r>
              <w:t xml:space="preserve">DL PRS reference signal received path power (DL PRS-RSRPP) of the </w:t>
            </w:r>
            <w:r w:rsidRPr="00DE15AB">
              <w:t>first detected path in time</w:t>
            </w:r>
            <w:r w:rsidRPr="00A85E9E">
              <w:t>, as defined in TS 38.215 [36]</w:t>
            </w:r>
            <w:r w:rsidRPr="00A85E9E">
              <w:rPr>
                <w:noProof/>
              </w:rPr>
              <w:t>.</w:t>
            </w:r>
            <w:r w:rsidRPr="00A85E9E">
              <w:t xml:space="preserve"> The </w:t>
            </w:r>
            <w:r w:rsidRPr="00A85E9E">
              <w:rPr>
                <w:noProof/>
              </w:rPr>
              <w:t>mapping of the measured quantity is defined as in TS 38.133 [46].</w:t>
            </w:r>
            <w:r>
              <w:rPr>
                <w:noProof/>
              </w:rPr>
              <w:t xml:space="preserve"> </w:t>
            </w:r>
          </w:p>
        </w:tc>
      </w:tr>
      <w:tr w:rsidR="005C5785" w:rsidRPr="00884E25" w14:paraId="55A0CC1B" w14:textId="77777777" w:rsidTr="009D2847">
        <w:tc>
          <w:tcPr>
            <w:tcW w:w="9639" w:type="dxa"/>
          </w:tcPr>
          <w:p w14:paraId="4E344770" w14:textId="77777777" w:rsidR="005C5785" w:rsidRDefault="005C5785" w:rsidP="009D2847">
            <w:pPr>
              <w:pStyle w:val="TAL"/>
              <w:keepNext w:val="0"/>
              <w:widowControl w:val="0"/>
              <w:rPr>
                <w:b/>
                <w:bCs/>
                <w:i/>
                <w:iCs/>
                <w:snapToGrid w:val="0"/>
              </w:rPr>
            </w:pPr>
            <w:r w:rsidRPr="00915AE8">
              <w:rPr>
                <w:b/>
                <w:bCs/>
                <w:i/>
                <w:iCs/>
                <w:snapToGrid w:val="0"/>
              </w:rPr>
              <w:lastRenderedPageBreak/>
              <w:t>nr-los-</w:t>
            </w:r>
            <w:proofErr w:type="spellStart"/>
            <w:r w:rsidRPr="00915AE8">
              <w:rPr>
                <w:b/>
                <w:bCs/>
                <w:i/>
                <w:iCs/>
                <w:snapToGrid w:val="0"/>
              </w:rPr>
              <w:t>nlos</w:t>
            </w:r>
            <w:proofErr w:type="spellEnd"/>
            <w:r w:rsidRPr="00915AE8">
              <w:rPr>
                <w:b/>
                <w:bCs/>
                <w:i/>
                <w:iCs/>
                <w:snapToGrid w:val="0"/>
              </w:rPr>
              <w:t>-Indicator</w:t>
            </w:r>
          </w:p>
          <w:p w14:paraId="46A57C5D" w14:textId="77777777" w:rsidR="005C5785" w:rsidRPr="00884E25" w:rsidRDefault="005C5785" w:rsidP="009D2847">
            <w:pPr>
              <w:pStyle w:val="TAL"/>
              <w:keepNext w:val="0"/>
              <w:widowControl w:val="0"/>
              <w:rPr>
                <w:b/>
                <w:bCs/>
                <w:i/>
                <w:iCs/>
                <w:snapToGrid w:val="0"/>
              </w:rPr>
            </w:pPr>
            <w:r>
              <w:rPr>
                <w:snapToGrid w:val="0"/>
              </w:rPr>
              <w:t xml:space="preserve">This field specifies the target device's best estimate of the LOS or NLOS of the UE Rx-Tx Time Difference, RSRP or First Path-RSRP measurement </w:t>
            </w:r>
            <w:r w:rsidRPr="00073C73">
              <w:rPr>
                <w:noProof/>
              </w:rPr>
              <w:t>for the TRP or resource</w:t>
            </w:r>
            <w:r>
              <w:rPr>
                <w:snapToGrid w:val="0"/>
              </w:rPr>
              <w:t>.</w:t>
            </w:r>
          </w:p>
        </w:tc>
      </w:tr>
      <w:tr w:rsidR="005C5785" w:rsidRPr="00A85E9E" w14:paraId="193A9DFA" w14:textId="77777777" w:rsidTr="009D2847">
        <w:tc>
          <w:tcPr>
            <w:tcW w:w="9639" w:type="dxa"/>
          </w:tcPr>
          <w:p w14:paraId="14C31D39" w14:textId="77777777" w:rsidR="005C5785" w:rsidRPr="00884E25" w:rsidRDefault="005C5785" w:rsidP="009D2847">
            <w:pPr>
              <w:pStyle w:val="TAL"/>
              <w:keepNext w:val="0"/>
              <w:widowControl w:val="0"/>
              <w:rPr>
                <w:b/>
                <w:bCs/>
                <w:i/>
                <w:iCs/>
                <w:snapToGrid w:val="0"/>
              </w:rPr>
            </w:pPr>
            <w:r w:rsidRPr="00884E25">
              <w:rPr>
                <w:b/>
                <w:bCs/>
                <w:i/>
                <w:iCs/>
                <w:snapToGrid w:val="0"/>
              </w:rPr>
              <w:t>nr-</w:t>
            </w:r>
            <w:proofErr w:type="spellStart"/>
            <w:r w:rsidRPr="00884E25">
              <w:rPr>
                <w:b/>
                <w:bCs/>
                <w:i/>
                <w:iCs/>
                <w:snapToGrid w:val="0"/>
              </w:rPr>
              <w:t>AdditionalPathListExt</w:t>
            </w:r>
            <w:proofErr w:type="spellEnd"/>
          </w:p>
          <w:p w14:paraId="1C44DF63" w14:textId="77777777" w:rsidR="005C5785" w:rsidRPr="00A85E9E" w:rsidRDefault="005C5785" w:rsidP="009D2847">
            <w:pPr>
              <w:pStyle w:val="TAL"/>
              <w:keepNext w:val="0"/>
              <w:widowControl w:val="0"/>
              <w:rPr>
                <w:b/>
                <w:bCs/>
                <w:i/>
                <w:iCs/>
                <w:noProof/>
              </w:rPr>
            </w:pPr>
            <w:r w:rsidRPr="00E523B0">
              <w:rPr>
                <w:snapToGrid w:val="0"/>
              </w:rPr>
              <w:t xml:space="preserve">This field </w:t>
            </w:r>
            <w:r>
              <w:rPr>
                <w:snapToGrid w:val="0"/>
              </w:rPr>
              <w:t>provides</w:t>
            </w:r>
            <w:r w:rsidRPr="00E523B0">
              <w:rPr>
                <w:snapToGrid w:val="0"/>
              </w:rPr>
              <w:t xml:space="preserve"> </w:t>
            </w:r>
            <w:r>
              <w:rPr>
                <w:snapToGrid w:val="0"/>
              </w:rPr>
              <w:t xml:space="preserve">up to 8 </w:t>
            </w:r>
            <w:r w:rsidRPr="00E523B0">
              <w:rPr>
                <w:snapToGrid w:val="0"/>
              </w:rPr>
              <w:t>additional detected path timing values for the TRP or resource, relative to the path timing used for determining the</w:t>
            </w:r>
            <w:r>
              <w:rPr>
                <w:snapToGrid w:val="0"/>
              </w:rPr>
              <w:t xml:space="preserve"> </w:t>
            </w:r>
            <w:r w:rsidRPr="00A85E9E">
              <w:rPr>
                <w:i/>
                <w:iCs/>
                <w:noProof/>
              </w:rPr>
              <w:t>nr-UE-RxTxTimeDiff</w:t>
            </w:r>
            <w:r w:rsidRPr="00E523B0">
              <w:rPr>
                <w:snapToGrid w:val="0"/>
              </w:rPr>
              <w:t xml:space="preserve"> value. If this field was requested but is not included, it means the UE did not detect any additional path timing values.</w:t>
            </w:r>
            <w:r>
              <w:rPr>
                <w:snapToGrid w:val="0"/>
              </w:rPr>
              <w:t xml:space="preserve"> If this field is present, the field </w:t>
            </w:r>
            <w:r w:rsidRPr="00884E25">
              <w:rPr>
                <w:i/>
                <w:iCs/>
                <w:snapToGrid w:val="0"/>
              </w:rPr>
              <w:t>nr-</w:t>
            </w:r>
            <w:proofErr w:type="spellStart"/>
            <w:r w:rsidRPr="00884E25">
              <w:rPr>
                <w:i/>
                <w:iCs/>
                <w:snapToGrid w:val="0"/>
              </w:rPr>
              <w:t>AdditionalPathList</w:t>
            </w:r>
            <w:proofErr w:type="spellEnd"/>
            <w:r>
              <w:rPr>
                <w:snapToGrid w:val="0"/>
              </w:rPr>
              <w:t xml:space="preserve"> shall be absent.</w:t>
            </w:r>
          </w:p>
        </w:tc>
      </w:tr>
      <w:tr w:rsidR="005C5785" w:rsidRPr="00073C73" w14:paraId="22EE9155" w14:textId="77777777" w:rsidTr="009D2847">
        <w:tc>
          <w:tcPr>
            <w:tcW w:w="9639" w:type="dxa"/>
          </w:tcPr>
          <w:p w14:paraId="78CB3E75" w14:textId="77777777" w:rsidR="005C5785" w:rsidRPr="00073C73" w:rsidRDefault="005C5785" w:rsidP="009D2847">
            <w:pPr>
              <w:pStyle w:val="TAL"/>
              <w:keepNext w:val="0"/>
              <w:widowControl w:val="0"/>
              <w:rPr>
                <w:b/>
                <w:i/>
                <w:noProof/>
                <w:lang w:eastAsia="zh-CN"/>
              </w:rPr>
            </w:pPr>
            <w:r w:rsidRPr="00073C73">
              <w:rPr>
                <w:b/>
                <w:i/>
                <w:noProof/>
                <w:lang w:eastAsia="zh-CN"/>
              </w:rPr>
              <w:t>nr-DL-PRS-RSRP-ResultDiff</w:t>
            </w:r>
          </w:p>
          <w:p w14:paraId="28280903" w14:textId="77777777" w:rsidR="005C5785" w:rsidRPr="00073C73" w:rsidRDefault="005C5785" w:rsidP="009D2847">
            <w:pPr>
              <w:pStyle w:val="TAL"/>
              <w:keepNext w:val="0"/>
              <w:widowControl w:val="0"/>
              <w:rPr>
                <w:b/>
                <w:i/>
              </w:rPr>
            </w:pPr>
            <w:r w:rsidRPr="00073C73">
              <w:rPr>
                <w:noProof/>
                <w:lang w:eastAsia="zh-CN"/>
              </w:rPr>
              <w:t xml:space="preserve">This field provides the additional DL-PRS RSRP measurement result relative to </w:t>
            </w:r>
            <w:r w:rsidRPr="00073C73">
              <w:rPr>
                <w:i/>
                <w:noProof/>
                <w:lang w:eastAsia="zh-CN"/>
              </w:rPr>
              <w:t xml:space="preserve">nr-DL-PRS-RSRP-Result. </w:t>
            </w:r>
            <w:r w:rsidRPr="00073C73">
              <w:rPr>
                <w:noProof/>
                <w:lang w:eastAsia="zh-CN"/>
              </w:rPr>
              <w:t xml:space="preserve">The DL-PRS RSRP value of this measurement is obtained by adding the value of this field to the value of the </w:t>
            </w:r>
            <w:r w:rsidRPr="00073C73">
              <w:rPr>
                <w:i/>
                <w:iCs/>
                <w:noProof/>
                <w:lang w:eastAsia="zh-CN"/>
              </w:rPr>
              <w:t>nr-DL-PRS-RSRP-Result</w:t>
            </w:r>
            <w:r w:rsidRPr="00073C73">
              <w:rPr>
                <w:noProof/>
                <w:lang w:eastAsia="zh-CN"/>
              </w:rPr>
              <w:t>. The mapping of this field is defined as in TS 38.133 [46].</w:t>
            </w:r>
          </w:p>
        </w:tc>
      </w:tr>
      <w:tr w:rsidR="005C5785" w:rsidRPr="00073C73" w14:paraId="3B9F83A1" w14:textId="77777777" w:rsidTr="009D2847">
        <w:tc>
          <w:tcPr>
            <w:tcW w:w="9639" w:type="dxa"/>
          </w:tcPr>
          <w:p w14:paraId="354A2A2B" w14:textId="77777777" w:rsidR="005C5785" w:rsidRPr="00073C73" w:rsidRDefault="005C5785" w:rsidP="009D2847">
            <w:pPr>
              <w:pStyle w:val="TAL"/>
              <w:keepNext w:val="0"/>
              <w:widowControl w:val="0"/>
              <w:rPr>
                <w:b/>
                <w:i/>
                <w:noProof/>
                <w:lang w:eastAsia="zh-CN"/>
              </w:rPr>
            </w:pPr>
            <w:r w:rsidRPr="00073C73">
              <w:rPr>
                <w:b/>
                <w:i/>
                <w:noProof/>
                <w:lang w:eastAsia="zh-CN"/>
              </w:rPr>
              <w:t>nr-UE-RxTxTimeDiffAdditional</w:t>
            </w:r>
          </w:p>
          <w:p w14:paraId="7940879D" w14:textId="77777777" w:rsidR="005C5785" w:rsidRPr="00073C73" w:rsidRDefault="005C5785" w:rsidP="009D2847">
            <w:pPr>
              <w:pStyle w:val="TAL"/>
              <w:keepNext w:val="0"/>
              <w:widowControl w:val="0"/>
              <w:rPr>
                <w:b/>
                <w:i/>
                <w:noProof/>
                <w:lang w:eastAsia="zh-CN"/>
              </w:rPr>
            </w:pPr>
            <w:r w:rsidRPr="00073C73">
              <w:rPr>
                <w:noProof/>
                <w:lang w:eastAsia="zh-CN"/>
              </w:rPr>
              <w:t xml:space="preserve">This field provides the additional UE Rx-Tx Difference measurement result relative to </w:t>
            </w:r>
            <w:r w:rsidRPr="00073C73">
              <w:rPr>
                <w:i/>
              </w:rPr>
              <w:t>nr-UE-</w:t>
            </w:r>
            <w:proofErr w:type="spellStart"/>
            <w:r w:rsidRPr="00073C73">
              <w:rPr>
                <w:i/>
              </w:rPr>
              <w:t>RxTxTimeDiff</w:t>
            </w:r>
            <w:proofErr w:type="spellEnd"/>
            <w:r w:rsidRPr="00073C73">
              <w:rPr>
                <w:i/>
                <w:noProof/>
                <w:lang w:eastAsia="zh-CN"/>
              </w:rPr>
              <w:t>.</w:t>
            </w:r>
            <w:r w:rsidRPr="00073C73">
              <w:rPr>
                <w:noProof/>
                <w:lang w:eastAsia="zh-CN"/>
              </w:rPr>
              <w:t xml:space="preserve"> The UE Rx-Tx Difference value of this measurement is obtained by adding the value of this field to the value of the </w:t>
            </w:r>
            <w:r w:rsidRPr="00073C73">
              <w:rPr>
                <w:i/>
                <w:iCs/>
                <w:noProof/>
                <w:lang w:eastAsia="zh-CN"/>
              </w:rPr>
              <w:t xml:space="preserve">nr-UE-RxTxTimeDiff </w:t>
            </w:r>
            <w:r w:rsidRPr="00073C73">
              <w:rPr>
                <w:noProof/>
                <w:lang w:eastAsia="zh-CN"/>
              </w:rPr>
              <w:t>field. The mapping of the field is defined in TS 38.133 [46].</w:t>
            </w:r>
          </w:p>
        </w:tc>
      </w:tr>
      <w:tr w:rsidR="005C5785" w:rsidRPr="00A85E9E" w14:paraId="0BB0A768" w14:textId="77777777" w:rsidTr="009D2847">
        <w:tc>
          <w:tcPr>
            <w:tcW w:w="9639" w:type="dxa"/>
          </w:tcPr>
          <w:p w14:paraId="7189790C" w14:textId="77777777" w:rsidR="005C5785" w:rsidRPr="00160DA3" w:rsidRDefault="005C5785" w:rsidP="009D2847">
            <w:pPr>
              <w:pStyle w:val="TAL"/>
              <w:keepNext w:val="0"/>
              <w:widowControl w:val="0"/>
              <w:rPr>
                <w:b/>
                <w:bCs/>
                <w:i/>
                <w:iCs/>
              </w:rPr>
            </w:pPr>
            <w:r w:rsidRPr="00160DA3">
              <w:rPr>
                <w:b/>
                <w:bCs/>
                <w:i/>
                <w:iCs/>
                <w:snapToGrid w:val="0"/>
              </w:rPr>
              <w:t>nr-DL-PRS-</w:t>
            </w:r>
            <w:proofErr w:type="spellStart"/>
            <w:r w:rsidRPr="00160DA3">
              <w:rPr>
                <w:b/>
                <w:bCs/>
                <w:i/>
                <w:iCs/>
                <w:snapToGrid w:val="0"/>
              </w:rPr>
              <w:t>FirstPathRSRP</w:t>
            </w:r>
            <w:proofErr w:type="spellEnd"/>
            <w:r w:rsidRPr="00160DA3">
              <w:rPr>
                <w:b/>
                <w:bCs/>
                <w:i/>
                <w:iCs/>
              </w:rPr>
              <w:t>-</w:t>
            </w:r>
            <w:proofErr w:type="spellStart"/>
            <w:r w:rsidRPr="00160DA3">
              <w:rPr>
                <w:b/>
                <w:bCs/>
                <w:i/>
                <w:iCs/>
              </w:rPr>
              <w:t>ResultDiff</w:t>
            </w:r>
            <w:proofErr w:type="spellEnd"/>
          </w:p>
          <w:p w14:paraId="41F5BF17" w14:textId="77777777" w:rsidR="005C5785" w:rsidRPr="00A85E9E" w:rsidRDefault="005C5785" w:rsidP="009D2847">
            <w:pPr>
              <w:pStyle w:val="TAL"/>
              <w:keepNext w:val="0"/>
              <w:widowControl w:val="0"/>
              <w:rPr>
                <w:b/>
                <w:i/>
                <w:noProof/>
                <w:lang w:eastAsia="zh-CN"/>
              </w:rPr>
            </w:pPr>
            <w:r w:rsidRPr="00A85E9E">
              <w:rPr>
                <w:bCs/>
                <w:iCs/>
                <w:noProof/>
              </w:rPr>
              <w:t xml:space="preserve">This field specifies the </w:t>
            </w:r>
            <w:r>
              <w:t xml:space="preserve">additional NR DL-PRS reference signal received path power (DL PRS-RSRPP) of the </w:t>
            </w:r>
            <w:r w:rsidRPr="00DE15AB">
              <w:t>first detected path in time</w:t>
            </w:r>
            <w:r w:rsidRPr="00A85E9E">
              <w:rPr>
                <w:noProof/>
                <w:lang w:eastAsia="zh-CN"/>
              </w:rPr>
              <w:t xml:space="preserve"> relative to </w:t>
            </w:r>
            <w:r w:rsidRPr="008A2989">
              <w:rPr>
                <w:i/>
                <w:iCs/>
                <w:snapToGrid w:val="0"/>
              </w:rPr>
              <w:t>nr-DL-PRS-</w:t>
            </w:r>
            <w:proofErr w:type="spellStart"/>
            <w:r w:rsidRPr="008A2989">
              <w:rPr>
                <w:i/>
                <w:iCs/>
                <w:snapToGrid w:val="0"/>
              </w:rPr>
              <w:t>FirstPathRSRP</w:t>
            </w:r>
            <w:proofErr w:type="spellEnd"/>
            <w:r w:rsidRPr="008A2989">
              <w:rPr>
                <w:i/>
                <w:iCs/>
                <w:snapToGrid w:val="0"/>
              </w:rPr>
              <w:t>-Result</w:t>
            </w:r>
            <w:r w:rsidRPr="00A85E9E">
              <w:rPr>
                <w:noProof/>
                <w:lang w:eastAsia="zh-CN"/>
              </w:rPr>
              <w:t xml:space="preserve">. The DL-PRS </w:t>
            </w:r>
            <w:r>
              <w:rPr>
                <w:noProof/>
                <w:lang w:eastAsia="zh-CN"/>
              </w:rPr>
              <w:t xml:space="preserve">First Path </w:t>
            </w:r>
            <w:r w:rsidRPr="00A85E9E">
              <w:rPr>
                <w:noProof/>
                <w:lang w:eastAsia="zh-CN"/>
              </w:rPr>
              <w:t xml:space="preserve">RSRP value of this measurement is obtained by adding the value of this field to the value of the </w:t>
            </w:r>
            <w:r w:rsidRPr="008A2989">
              <w:rPr>
                <w:i/>
                <w:iCs/>
                <w:noProof/>
                <w:lang w:eastAsia="zh-CN"/>
              </w:rPr>
              <w:t>nr-DL-PRS-FirstPathRSRP-Result</w:t>
            </w:r>
            <w:r>
              <w:rPr>
                <w:i/>
                <w:iCs/>
                <w:noProof/>
                <w:lang w:eastAsia="zh-CN"/>
              </w:rPr>
              <w:t xml:space="preserve"> </w:t>
            </w:r>
            <w:r w:rsidRPr="00A85E9E">
              <w:rPr>
                <w:noProof/>
                <w:lang w:eastAsia="zh-CN"/>
              </w:rPr>
              <w:t>field. The mapping of the field is defined in TS 38.133 [46].</w:t>
            </w:r>
            <w:r>
              <w:rPr>
                <w:noProof/>
                <w:lang w:eastAsia="zh-CN"/>
              </w:rPr>
              <w:t xml:space="preserve"> </w:t>
            </w:r>
          </w:p>
        </w:tc>
      </w:tr>
    </w:tbl>
    <w:p w14:paraId="31DB08A5" w14:textId="77777777" w:rsidR="005C5785" w:rsidRDefault="005C5785" w:rsidP="005C5785">
      <w:pPr>
        <w:pStyle w:val="Reference"/>
        <w:numPr>
          <w:ilvl w:val="0"/>
          <w:numId w:val="0"/>
        </w:numPr>
        <w:rPr>
          <w:rFonts w:cs="Arial"/>
          <w:iCs/>
          <w:spacing w:val="2"/>
          <w:szCs w:val="22"/>
          <w:lang w:val="en-US" w:eastAsia="en-US"/>
        </w:rPr>
      </w:pPr>
    </w:p>
    <w:p w14:paraId="5A1354DB" w14:textId="07C3192C" w:rsidR="003D1CDC" w:rsidRDefault="003D1CDC" w:rsidP="003D1CDC">
      <w:pPr>
        <w:pStyle w:val="Heading2"/>
      </w:pPr>
      <w:r>
        <w:t>5.2</w:t>
      </w:r>
      <w:r>
        <w:tab/>
        <w:t>RRC</w:t>
      </w:r>
    </w:p>
    <w:p w14:paraId="62A95A64" w14:textId="77777777" w:rsidR="003D1CDC" w:rsidRPr="003D1CDC" w:rsidRDefault="003D1CDC" w:rsidP="003D1CDC"/>
    <w:p w14:paraId="40C0A276" w14:textId="77777777" w:rsidR="003D1CDC" w:rsidRDefault="003D1CDC" w:rsidP="003D1CDC">
      <w:pPr>
        <w:pStyle w:val="Heading4"/>
        <w:ind w:left="0" w:firstLine="0"/>
      </w:pPr>
      <w:r>
        <w:t>–</w:t>
      </w:r>
      <w:r>
        <w:tab/>
        <w:t xml:space="preserve"> </w:t>
      </w:r>
      <w:proofErr w:type="spellStart"/>
      <w:r>
        <w:t>UEPositioningAssistanceInfo</w:t>
      </w:r>
      <w:proofErr w:type="spellEnd"/>
    </w:p>
    <w:p w14:paraId="3925548C" w14:textId="77777777" w:rsidR="003D1CDC" w:rsidRDefault="003D1CDC" w:rsidP="003D1CDC">
      <w:pPr>
        <w:rPr>
          <w:lang w:eastAsia="en-US"/>
        </w:rPr>
      </w:pPr>
      <w:r>
        <w:rPr>
          <w:lang w:eastAsia="en-US"/>
        </w:rPr>
        <w:t xml:space="preserve">The </w:t>
      </w:r>
      <w:proofErr w:type="spellStart"/>
      <w:r>
        <w:rPr>
          <w:i/>
          <w:lang w:eastAsia="en-US"/>
        </w:rPr>
        <w:t>UEPositioningAssistanceInfo</w:t>
      </w:r>
      <w:proofErr w:type="spellEnd"/>
      <w:r>
        <w:rPr>
          <w:i/>
          <w:lang w:eastAsia="en-US"/>
        </w:rPr>
        <w:t xml:space="preserve"> </w:t>
      </w:r>
      <w:r>
        <w:rPr>
          <w:lang w:eastAsia="en-US"/>
        </w:rPr>
        <w:t>message is used to provide positioning assistance information as requested by the Network.</w:t>
      </w:r>
    </w:p>
    <w:p w14:paraId="682943DE" w14:textId="77777777" w:rsidR="003D1CDC" w:rsidRDefault="003D1CDC" w:rsidP="003D1CDC">
      <w:pPr>
        <w:pStyle w:val="B1"/>
      </w:pPr>
      <w:r>
        <w:t>Signalling radio bearer: SRB1</w:t>
      </w:r>
    </w:p>
    <w:p w14:paraId="121D80A8" w14:textId="77777777" w:rsidR="003D1CDC" w:rsidRDefault="003D1CDC" w:rsidP="003D1CDC">
      <w:pPr>
        <w:pStyle w:val="B1"/>
      </w:pPr>
      <w:r>
        <w:t>RLC-SAP: AM</w:t>
      </w:r>
    </w:p>
    <w:p w14:paraId="10DD5AD1" w14:textId="77777777" w:rsidR="003D1CDC" w:rsidRDefault="003D1CDC" w:rsidP="003D1CDC">
      <w:pPr>
        <w:pStyle w:val="B1"/>
      </w:pPr>
      <w:r>
        <w:t>Logical channel: DCCH</w:t>
      </w:r>
    </w:p>
    <w:p w14:paraId="16F1B6BB" w14:textId="77777777" w:rsidR="003D1CDC" w:rsidRDefault="003D1CDC" w:rsidP="003D1CDC">
      <w:pPr>
        <w:pStyle w:val="B1"/>
      </w:pPr>
      <w:r>
        <w:t>Direction: UE to Network</w:t>
      </w:r>
    </w:p>
    <w:p w14:paraId="51FBDD41" w14:textId="77777777" w:rsidR="003D1CDC" w:rsidRDefault="003D1CDC" w:rsidP="003D1CDC">
      <w:pPr>
        <w:pStyle w:val="TH"/>
        <w:rPr>
          <w:bCs/>
          <w:i/>
          <w:iCs/>
        </w:rPr>
      </w:pPr>
      <w:proofErr w:type="spellStart"/>
      <w:r>
        <w:rPr>
          <w:i/>
          <w:iCs/>
        </w:rPr>
        <w:t>U</w:t>
      </w:r>
      <w:r w:rsidRPr="00EC6522">
        <w:rPr>
          <w:i/>
        </w:rPr>
        <w:t>EPositioningAssistanceInfo</w:t>
      </w:r>
      <w:proofErr w:type="spellEnd"/>
      <w:r>
        <w:rPr>
          <w:i/>
        </w:rPr>
        <w:t xml:space="preserve"> </w:t>
      </w:r>
      <w:r>
        <w:rPr>
          <w:i/>
          <w:iCs/>
        </w:rPr>
        <w:t>message</w:t>
      </w:r>
    </w:p>
    <w:p w14:paraId="4663DEBB" w14:textId="77777777" w:rsidR="003D1CDC" w:rsidRDefault="003D1CDC" w:rsidP="003D1CDC">
      <w:pPr>
        <w:pStyle w:val="PL"/>
      </w:pPr>
      <w:r>
        <w:t>-- ASN1START</w:t>
      </w:r>
    </w:p>
    <w:p w14:paraId="006476CB" w14:textId="77777777" w:rsidR="003D1CDC" w:rsidRDefault="003D1CDC" w:rsidP="003D1CDC">
      <w:pPr>
        <w:pStyle w:val="PL"/>
      </w:pPr>
      <w:r>
        <w:t>-- TAG-UEPOSITIONINGASSISTANCEINFO-START</w:t>
      </w:r>
    </w:p>
    <w:p w14:paraId="292DE878" w14:textId="77777777" w:rsidR="003D1CDC" w:rsidRDefault="003D1CDC" w:rsidP="003D1CDC">
      <w:pPr>
        <w:pStyle w:val="PL"/>
      </w:pPr>
    </w:p>
    <w:p w14:paraId="613C0934" w14:textId="77777777" w:rsidR="003D1CDC" w:rsidRDefault="003D1CDC" w:rsidP="003D1CDC">
      <w:pPr>
        <w:pStyle w:val="PL"/>
      </w:pPr>
      <w:r>
        <w:t>UEPositioningAssistanceInfo-r17 ::= SEQUENCE {</w:t>
      </w:r>
    </w:p>
    <w:p w14:paraId="5739EE4D" w14:textId="77777777" w:rsidR="003D1CDC" w:rsidRDefault="003D1CDC" w:rsidP="003D1CDC">
      <w:pPr>
        <w:pStyle w:val="PL"/>
      </w:pPr>
      <w:r>
        <w:t xml:space="preserve">    criticalExtensions                  CHOICE {</w:t>
      </w:r>
    </w:p>
    <w:p w14:paraId="6477D4B7" w14:textId="77777777" w:rsidR="003D1CDC" w:rsidRDefault="003D1CDC" w:rsidP="003D1CDC">
      <w:pPr>
        <w:pStyle w:val="PL"/>
      </w:pPr>
      <w:r>
        <w:t xml:space="preserve">        uePositioningAssistanceInfo-r17     UEPositioningAssistanceInfo-IEs-r17,</w:t>
      </w:r>
    </w:p>
    <w:p w14:paraId="64285B07" w14:textId="77777777" w:rsidR="003D1CDC" w:rsidRDefault="003D1CDC" w:rsidP="003D1CDC">
      <w:pPr>
        <w:pStyle w:val="PL"/>
      </w:pPr>
      <w:r>
        <w:t xml:space="preserve">        criticalExtensionsFuture            SEQUENCE {}</w:t>
      </w:r>
    </w:p>
    <w:p w14:paraId="7B39009E" w14:textId="77777777" w:rsidR="003D1CDC" w:rsidRDefault="003D1CDC" w:rsidP="003D1CDC">
      <w:pPr>
        <w:pStyle w:val="PL"/>
      </w:pPr>
      <w:r>
        <w:t xml:space="preserve">    }</w:t>
      </w:r>
    </w:p>
    <w:p w14:paraId="54D9AEE0" w14:textId="77777777" w:rsidR="003D1CDC" w:rsidRDefault="003D1CDC" w:rsidP="003D1CDC">
      <w:pPr>
        <w:pStyle w:val="PL"/>
      </w:pPr>
      <w:r>
        <w:t>}</w:t>
      </w:r>
    </w:p>
    <w:p w14:paraId="3E169C6B" w14:textId="77777777" w:rsidR="003D1CDC" w:rsidRDefault="003D1CDC" w:rsidP="003D1CDC">
      <w:pPr>
        <w:pStyle w:val="PL"/>
      </w:pPr>
    </w:p>
    <w:p w14:paraId="047B94EF" w14:textId="77777777" w:rsidR="003D1CDC" w:rsidRDefault="003D1CDC" w:rsidP="003D1CDC">
      <w:pPr>
        <w:pStyle w:val="PL"/>
      </w:pPr>
      <w:r>
        <w:t>UEPositioningAssistanceInfo-IEs-r17 ::= SEQUENCE {</w:t>
      </w:r>
    </w:p>
    <w:p w14:paraId="140D430F" w14:textId="77777777" w:rsidR="003D1CDC" w:rsidRDefault="003D1CDC" w:rsidP="003D1CDC">
      <w:pPr>
        <w:pStyle w:val="PL"/>
        <w:rPr>
          <w:rFonts w:eastAsia="DengXian"/>
          <w:lang w:eastAsia="zh-CN"/>
        </w:rPr>
      </w:pPr>
      <w:r>
        <w:t xml:space="preserve">    ue-TxTEG</w:t>
      </w:r>
      <w:r>
        <w:rPr>
          <w:rFonts w:eastAsia="DengXian" w:hint="eastAsia"/>
          <w:lang w:eastAsia="zh-CN"/>
        </w:rPr>
        <w:t>-</w:t>
      </w:r>
      <w:r>
        <w:rPr>
          <w:rFonts w:eastAsia="DengXian"/>
          <w:lang w:eastAsia="zh-CN"/>
        </w:rPr>
        <w:t>Association</w:t>
      </w:r>
      <w:r>
        <w:t>List-r17            UE-TxTEG</w:t>
      </w:r>
      <w:r>
        <w:rPr>
          <w:rFonts w:eastAsia="DengXian" w:hint="eastAsia"/>
          <w:lang w:eastAsia="zh-CN"/>
        </w:rPr>
        <w:t>-</w:t>
      </w:r>
      <w:r>
        <w:rPr>
          <w:rFonts w:eastAsia="DengXian"/>
          <w:lang w:eastAsia="zh-CN"/>
        </w:rPr>
        <w:t>Association</w:t>
      </w:r>
      <w:r>
        <w:t>List</w:t>
      </w:r>
      <w:r>
        <w:rPr>
          <w:rFonts w:eastAsia="DengXian" w:hint="eastAsia"/>
          <w:lang w:eastAsia="zh-CN"/>
        </w:rPr>
        <w:t>-</w:t>
      </w:r>
      <w:r>
        <w:rPr>
          <w:rFonts w:eastAsia="DengXian"/>
          <w:lang w:eastAsia="zh-CN"/>
        </w:rPr>
        <w:t>r17</w:t>
      </w:r>
      <w:r>
        <w:t xml:space="preserve">        </w:t>
      </w:r>
      <w:r>
        <w:rPr>
          <w:rFonts w:eastAsia="DengXian"/>
          <w:lang w:eastAsia="zh-CN"/>
        </w:rPr>
        <w:t>OPTIONAL,</w:t>
      </w:r>
    </w:p>
    <w:p w14:paraId="5BD24CB2" w14:textId="77777777" w:rsidR="003D1CDC" w:rsidRPr="00986CF3" w:rsidRDefault="003D1CDC" w:rsidP="003D1CDC">
      <w:pPr>
        <w:pStyle w:val="PL"/>
        <w:rPr>
          <w:color w:val="FF0000"/>
        </w:rPr>
      </w:pPr>
      <w:r>
        <w:rPr>
          <w:rFonts w:eastAsia="DengXian"/>
          <w:lang w:eastAsia="zh-CN"/>
        </w:rPr>
        <w:tab/>
      </w:r>
      <w:r w:rsidRPr="00986CF3">
        <w:rPr>
          <w:rFonts w:eastAsia="DengXian"/>
          <w:color w:val="FF0000"/>
          <w:lang w:eastAsia="zh-CN"/>
        </w:rPr>
        <w:t>failureIndication</w:t>
      </w:r>
      <w:r>
        <w:rPr>
          <w:rFonts w:eastAsia="DengXian"/>
          <w:color w:val="FF0000"/>
          <w:lang w:eastAsia="zh-CN"/>
        </w:rPr>
        <w:t>-r17</w:t>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t xml:space="preserve">ENUMERATED {state-transition, lowpowerstate,                 </w:t>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r>
      <w:r w:rsidRPr="00986CF3">
        <w:rPr>
          <w:rFonts w:eastAsia="DengXian"/>
          <w:color w:val="FF0000"/>
          <w:lang w:eastAsia="zh-CN"/>
        </w:rPr>
        <w:tab/>
        <w:t>unknown, spare1}</w:t>
      </w:r>
      <w:r w:rsidRPr="00307A30">
        <w:rPr>
          <w:rFonts w:eastAsia="DengXian"/>
          <w:color w:val="FF0000"/>
          <w:lang w:eastAsia="zh-CN"/>
        </w:rPr>
        <w:tab/>
      </w:r>
      <w:r w:rsidRPr="00307A30">
        <w:rPr>
          <w:rFonts w:eastAsia="DengXian"/>
          <w:color w:val="FF0000"/>
          <w:lang w:eastAsia="zh-CN"/>
        </w:rPr>
        <w:tab/>
      </w:r>
      <w:r w:rsidRPr="00307A30">
        <w:rPr>
          <w:rFonts w:eastAsia="DengXian"/>
          <w:color w:val="FF0000"/>
          <w:lang w:eastAsia="zh-CN"/>
        </w:rPr>
        <w:tab/>
      </w:r>
      <w:r w:rsidRPr="00307A30">
        <w:rPr>
          <w:rFonts w:eastAsia="DengXian"/>
          <w:color w:val="FF0000"/>
          <w:lang w:eastAsia="zh-CN"/>
        </w:rPr>
        <w:tab/>
      </w:r>
      <w:r w:rsidRPr="00307A30">
        <w:rPr>
          <w:rFonts w:eastAsia="DengXian"/>
          <w:color w:val="FF0000"/>
          <w:lang w:eastAsia="zh-CN"/>
        </w:rPr>
        <w:tab/>
        <w:t>OPTIONAL,</w:t>
      </w:r>
    </w:p>
    <w:p w14:paraId="2DD535FC" w14:textId="77777777" w:rsidR="003D1CDC" w:rsidRDefault="003D1CDC" w:rsidP="003D1CDC">
      <w:pPr>
        <w:pStyle w:val="PL"/>
      </w:pPr>
      <w:r>
        <w:t xml:space="preserve">    lateNonCriticalExtension                OCTET STRING                        OPTIONAL,</w:t>
      </w:r>
    </w:p>
    <w:p w14:paraId="6784DEE9" w14:textId="77777777" w:rsidR="003D1CDC" w:rsidRDefault="003D1CDC" w:rsidP="003D1CDC">
      <w:pPr>
        <w:pStyle w:val="PL"/>
      </w:pPr>
      <w:r>
        <w:t xml:space="preserve">    nonCriticalExtension                    SEQUENCE {}                         OPTIONAL</w:t>
      </w:r>
    </w:p>
    <w:p w14:paraId="6F686CBB" w14:textId="77777777" w:rsidR="003D1CDC" w:rsidRDefault="003D1CDC" w:rsidP="003D1CDC">
      <w:pPr>
        <w:pStyle w:val="PL"/>
      </w:pPr>
      <w:r>
        <w:t>}</w:t>
      </w:r>
    </w:p>
    <w:p w14:paraId="142024D8" w14:textId="77777777" w:rsidR="003D1CDC" w:rsidRDefault="003D1CDC" w:rsidP="003D1CDC">
      <w:pPr>
        <w:pStyle w:val="PL"/>
      </w:pPr>
    </w:p>
    <w:p w14:paraId="30321CF4" w14:textId="77777777" w:rsidR="003D1CDC" w:rsidRDefault="003D1CDC" w:rsidP="003D1CDC">
      <w:pPr>
        <w:pStyle w:val="PL"/>
      </w:pPr>
      <w:r>
        <w:t xml:space="preserve">UE-TxTEG-AssociationList-r17 ::= </w:t>
      </w:r>
      <w:r>
        <w:rPr>
          <w:color w:val="993366"/>
        </w:rPr>
        <w:t>SEQUENCE</w:t>
      </w:r>
      <w:r>
        <w:t xml:space="preserve"> (</w:t>
      </w:r>
      <w:r>
        <w:rPr>
          <w:color w:val="993366"/>
        </w:rPr>
        <w:t>SIZE</w:t>
      </w:r>
      <w:r>
        <w:t xml:space="preserve"> (1..</w:t>
      </w:r>
      <w:bookmarkStart w:id="13" w:name="_Hlk95214035"/>
      <w:r>
        <w:rPr>
          <w:lang w:val="en-US"/>
        </w:rPr>
        <w:t>maxUE-Tx-TEG-ID-r17</w:t>
      </w:r>
      <w:bookmarkEnd w:id="13"/>
      <w:r>
        <w:t>))</w:t>
      </w:r>
      <w:r>
        <w:rPr>
          <w:color w:val="993366"/>
        </w:rPr>
        <w:t xml:space="preserve"> OF</w:t>
      </w:r>
      <w:r>
        <w:t xml:space="preserve"> UE-TxTEG-Association-r17</w:t>
      </w:r>
    </w:p>
    <w:p w14:paraId="0D8D961C" w14:textId="77777777" w:rsidR="003D1CDC" w:rsidRDefault="003D1CDC" w:rsidP="003D1CDC">
      <w:pPr>
        <w:pStyle w:val="PL"/>
      </w:pPr>
    </w:p>
    <w:p w14:paraId="0BC45F01" w14:textId="77777777" w:rsidR="003D1CDC" w:rsidRDefault="003D1CDC" w:rsidP="003D1CDC">
      <w:pPr>
        <w:pStyle w:val="PL"/>
      </w:pPr>
      <w:r>
        <w:t xml:space="preserve">UE-TxTEG-Association-r17 ::=        </w:t>
      </w:r>
      <w:r>
        <w:rPr>
          <w:color w:val="993366"/>
        </w:rPr>
        <w:t>SEQUENCE</w:t>
      </w:r>
      <w:r>
        <w:t xml:space="preserve"> {</w:t>
      </w:r>
    </w:p>
    <w:p w14:paraId="077D7100" w14:textId="77777777" w:rsidR="003D1CDC" w:rsidRDefault="003D1CDC" w:rsidP="003D1CDC">
      <w:pPr>
        <w:pStyle w:val="PL"/>
      </w:pPr>
      <w:r>
        <w:t xml:space="preserve">    ue-TxTEG-ID-r17                     INTEGER (1..</w:t>
      </w:r>
      <w:r>
        <w:rPr>
          <w:lang w:val="en-US"/>
        </w:rPr>
        <w:t xml:space="preserve"> maxUE-Tx-TEG-ID-r17</w:t>
      </w:r>
      <w:r>
        <w:t>),</w:t>
      </w:r>
    </w:p>
    <w:p w14:paraId="7264B2FC" w14:textId="77777777" w:rsidR="003D1CDC" w:rsidRDefault="003D1CDC" w:rsidP="003D1CDC">
      <w:pPr>
        <w:pStyle w:val="PL"/>
        <w:rPr>
          <w:snapToGrid w:val="0"/>
          <w:lang w:eastAsia="zh-CN"/>
        </w:rPr>
      </w:pPr>
      <w:r>
        <w:t xml:space="preserve">    </w:t>
      </w:r>
      <w:r>
        <w:rPr>
          <w:snapToGrid w:val="0"/>
        </w:rPr>
        <w:t>nr-TimeStamp-r1</w:t>
      </w:r>
      <w:r>
        <w:rPr>
          <w:rFonts w:eastAsia="DengXian" w:hint="eastAsia"/>
          <w:snapToGrid w:val="0"/>
          <w:lang w:eastAsia="zh-CN"/>
        </w:rPr>
        <w:t>7</w:t>
      </w:r>
      <w:r>
        <w:t xml:space="preserve">                    </w:t>
      </w:r>
      <w:r>
        <w:rPr>
          <w:snapToGrid w:val="0"/>
        </w:rPr>
        <w:t>NR-TimeStamp-r1</w:t>
      </w:r>
      <w:r>
        <w:rPr>
          <w:rFonts w:eastAsia="DengXian" w:hint="eastAsia"/>
          <w:snapToGrid w:val="0"/>
          <w:lang w:eastAsia="zh-CN"/>
        </w:rPr>
        <w:t>7</w:t>
      </w:r>
      <w:r>
        <w:rPr>
          <w:rFonts w:eastAsia="DengXian"/>
          <w:snapToGrid w:val="0"/>
          <w:lang w:eastAsia="zh-CN"/>
        </w:rPr>
        <w:t>,</w:t>
      </w:r>
    </w:p>
    <w:p w14:paraId="1C337146" w14:textId="77777777" w:rsidR="003D1CDC" w:rsidRDefault="003D1CDC" w:rsidP="003D1CDC">
      <w:pPr>
        <w:pStyle w:val="PL"/>
      </w:pPr>
      <w:r>
        <w:t xml:space="preserve">    srs-PosResSetAssociationList-r17    </w:t>
      </w:r>
      <w:r>
        <w:rPr>
          <w:color w:val="993366"/>
        </w:rPr>
        <w:t>SEQUENCE</w:t>
      </w:r>
      <w:r>
        <w:t xml:space="preserve"> (</w:t>
      </w:r>
      <w:r>
        <w:rPr>
          <w:color w:val="993366"/>
        </w:rPr>
        <w:t>SIZE</w:t>
      </w:r>
      <w:r>
        <w:t xml:space="preserve"> (1.. maxNrofSRS-PosResourceSets-r16)) OF SRS-PosResSetAssociation-r17</w:t>
      </w:r>
    </w:p>
    <w:p w14:paraId="7C8D4A7D" w14:textId="77777777" w:rsidR="003D1CDC" w:rsidRDefault="003D1CDC" w:rsidP="003D1CDC">
      <w:pPr>
        <w:pStyle w:val="PL"/>
      </w:pPr>
      <w:r>
        <w:t>}</w:t>
      </w:r>
    </w:p>
    <w:p w14:paraId="536FA93A" w14:textId="77777777" w:rsidR="003D1CDC" w:rsidRDefault="003D1CDC" w:rsidP="003D1CDC">
      <w:pPr>
        <w:pStyle w:val="PL"/>
      </w:pPr>
    </w:p>
    <w:p w14:paraId="7DBBEDCF" w14:textId="77777777" w:rsidR="003D1CDC" w:rsidRDefault="003D1CDC" w:rsidP="003D1CDC">
      <w:pPr>
        <w:pStyle w:val="PL"/>
      </w:pPr>
      <w:r>
        <w:lastRenderedPageBreak/>
        <w:t xml:space="preserve">SRS-PosResSetAssociation-r17 ::=    </w:t>
      </w:r>
      <w:r>
        <w:rPr>
          <w:color w:val="993366"/>
        </w:rPr>
        <w:t>SEQUENCE</w:t>
      </w:r>
      <w:r>
        <w:t xml:space="preserve"> {</w:t>
      </w:r>
    </w:p>
    <w:p w14:paraId="2D9F12F0" w14:textId="77777777" w:rsidR="003D1CDC" w:rsidRDefault="003D1CDC" w:rsidP="003D1CDC">
      <w:pPr>
        <w:pStyle w:val="PL"/>
      </w:pPr>
      <w:r>
        <w:t xml:space="preserve">    associatedSRS-PosResourceSetID-r17  INTEGER (0.. maxNrofSRS-PosResourceSets-r16),</w:t>
      </w:r>
    </w:p>
    <w:p w14:paraId="4AA65B07" w14:textId="77777777" w:rsidR="003D1CDC" w:rsidRDefault="003D1CDC" w:rsidP="003D1CDC">
      <w:pPr>
        <w:pStyle w:val="PL"/>
      </w:pPr>
      <w:r>
        <w:t xml:space="preserve">    associatedSRS-PosResourceIdList-r17 </w:t>
      </w:r>
      <w:r>
        <w:rPr>
          <w:color w:val="993366"/>
        </w:rPr>
        <w:t>SEQUENCE</w:t>
      </w:r>
      <w:r>
        <w:t xml:space="preserve"> (</w:t>
      </w:r>
      <w:r>
        <w:rPr>
          <w:color w:val="993366"/>
        </w:rPr>
        <w:t>SIZE</w:t>
      </w:r>
      <w:r>
        <w:t>(1.. maxNrofSRS-PosResources-r16))</w:t>
      </w:r>
      <w:r>
        <w:rPr>
          <w:color w:val="993366"/>
        </w:rPr>
        <w:t xml:space="preserve"> OF</w:t>
      </w:r>
      <w:r>
        <w:t xml:space="preserve"> AssociatedSRS-PosResourceId-r17 OPTIONAL</w:t>
      </w:r>
    </w:p>
    <w:p w14:paraId="6AFEED36" w14:textId="77777777" w:rsidR="003D1CDC" w:rsidRDefault="003D1CDC" w:rsidP="003D1CDC">
      <w:pPr>
        <w:pStyle w:val="PL"/>
      </w:pPr>
      <w:r>
        <w:t>}</w:t>
      </w:r>
    </w:p>
    <w:p w14:paraId="50DF305F" w14:textId="77777777" w:rsidR="003D1CDC" w:rsidRDefault="003D1CDC" w:rsidP="003D1CDC">
      <w:pPr>
        <w:pStyle w:val="PL"/>
      </w:pPr>
    </w:p>
    <w:p w14:paraId="1D4F7AD0" w14:textId="77777777" w:rsidR="003D1CDC" w:rsidRDefault="003D1CDC" w:rsidP="003D1CDC">
      <w:pPr>
        <w:pStyle w:val="PL"/>
      </w:pPr>
      <w:r>
        <w:t>AssociatedSRS-PosResourceId-r17 ::= INTEGER (0.. maxNrofSRS-PosResources-1-r16)</w:t>
      </w:r>
    </w:p>
    <w:p w14:paraId="0D275049" w14:textId="77777777" w:rsidR="003D1CDC" w:rsidRDefault="003D1CDC" w:rsidP="003D1CDC">
      <w:pPr>
        <w:pStyle w:val="PL"/>
      </w:pPr>
    </w:p>
    <w:p w14:paraId="383FC860" w14:textId="77777777" w:rsidR="003D1CDC" w:rsidRDefault="003D1CDC" w:rsidP="003D1CDC">
      <w:pPr>
        <w:pStyle w:val="PL"/>
        <w:rPr>
          <w:rFonts w:eastAsia="DengXian"/>
        </w:rPr>
      </w:pPr>
      <w:r>
        <w:rPr>
          <w:rFonts w:eastAsia="DengXian" w:hint="eastAsia"/>
        </w:rPr>
        <w:t>----------Editor Notes:</w:t>
      </w:r>
      <w:r>
        <w:t xml:space="preserve"> maxNrOfTEG-ID-r17 </w:t>
      </w:r>
      <w:r w:rsidRPr="00986CF3">
        <w:rPr>
          <w:rFonts w:eastAsia="DengXian" w:hint="eastAsia"/>
        </w:rPr>
        <w:t>should be d</w:t>
      </w:r>
      <w:r w:rsidRPr="00986CF3">
        <w:rPr>
          <w:rFonts w:eastAsia="DengXian"/>
        </w:rPr>
        <w:t>ecided by RAN1/4</w:t>
      </w:r>
      <w:r w:rsidRPr="00986CF3">
        <w:rPr>
          <w:rFonts w:eastAsia="DengXian" w:hint="eastAsia"/>
        </w:rPr>
        <w:t>.</w:t>
      </w:r>
    </w:p>
    <w:p w14:paraId="01F6EC23" w14:textId="77777777" w:rsidR="003D1CDC" w:rsidRDefault="003D1CDC" w:rsidP="003D1CDC">
      <w:pPr>
        <w:pStyle w:val="PL"/>
        <w:rPr>
          <w:rFonts w:eastAsia="DengXian"/>
        </w:rPr>
      </w:pPr>
    </w:p>
    <w:p w14:paraId="78CDA559" w14:textId="77777777" w:rsidR="003D1CDC" w:rsidRDefault="003D1CDC" w:rsidP="003D1CDC">
      <w:pPr>
        <w:pStyle w:val="PL"/>
        <w:rPr>
          <w:rFonts w:eastAsia="DengXian"/>
        </w:rPr>
      </w:pPr>
    </w:p>
    <w:p w14:paraId="044D2EBD" w14:textId="77777777" w:rsidR="003D1CDC" w:rsidRDefault="003D1CDC" w:rsidP="003D1CDC">
      <w:pPr>
        <w:pStyle w:val="PL"/>
      </w:pPr>
      <w:r>
        <w:rPr>
          <w:snapToGrid w:val="0"/>
        </w:rPr>
        <w:t>NR-TimeStamp-r1</w:t>
      </w:r>
      <w:r>
        <w:rPr>
          <w:rFonts w:eastAsia="DengXian" w:hint="eastAsia"/>
          <w:snapToGrid w:val="0"/>
        </w:rPr>
        <w:t>7</w:t>
      </w:r>
      <w:r>
        <w:rPr>
          <w:snapToGrid w:val="0"/>
        </w:rPr>
        <w:t xml:space="preserve"> </w:t>
      </w:r>
      <w:r>
        <w:t>::= SEQUENCE {</w:t>
      </w:r>
    </w:p>
    <w:p w14:paraId="2006C654" w14:textId="77777777" w:rsidR="003D1CDC" w:rsidRDefault="003D1CDC" w:rsidP="003D1CDC">
      <w:pPr>
        <w:pStyle w:val="PL"/>
      </w:pPr>
      <w:r>
        <w:t xml:space="preserve">    nr-SFN-r1</w:t>
      </w:r>
      <w:r>
        <w:rPr>
          <w:rFonts w:eastAsia="DengXian" w:hint="eastAsia"/>
        </w:rPr>
        <w:t>7</w:t>
      </w:r>
      <w:r>
        <w:t xml:space="preserve">           </w:t>
      </w:r>
      <w:r>
        <w:rPr>
          <w:snapToGrid w:val="0"/>
        </w:rPr>
        <w:t>INTEGER (0..1023),</w:t>
      </w:r>
    </w:p>
    <w:p w14:paraId="3EF34ACC" w14:textId="77777777" w:rsidR="003D1CDC" w:rsidRDefault="003D1CDC" w:rsidP="003D1CDC">
      <w:pPr>
        <w:pStyle w:val="PL"/>
        <w:rPr>
          <w:snapToGrid w:val="0"/>
        </w:rPr>
      </w:pPr>
      <w:r>
        <w:t xml:space="preserve">    </w:t>
      </w:r>
      <w:r>
        <w:rPr>
          <w:snapToGrid w:val="0"/>
        </w:rPr>
        <w:t>nr-Slot-r1</w:t>
      </w:r>
      <w:r>
        <w:rPr>
          <w:rFonts w:eastAsia="DengXian" w:hint="eastAsia"/>
          <w:snapToGrid w:val="0"/>
        </w:rPr>
        <w:t>7</w:t>
      </w:r>
      <w:r>
        <w:t xml:space="preserve">          </w:t>
      </w:r>
      <w:r>
        <w:rPr>
          <w:snapToGrid w:val="0"/>
        </w:rPr>
        <w:t>CHOICE {</w:t>
      </w:r>
    </w:p>
    <w:p w14:paraId="16895C7D" w14:textId="77777777" w:rsidR="003D1CDC" w:rsidRDefault="003D1CDC" w:rsidP="003D1CDC">
      <w:pPr>
        <w:pStyle w:val="PL"/>
        <w:rPr>
          <w:snapToGrid w:val="0"/>
        </w:rPr>
      </w:pPr>
      <w:r>
        <w:t xml:space="preserve">        </w:t>
      </w:r>
      <w:r>
        <w:rPr>
          <w:snapToGrid w:val="0"/>
        </w:rPr>
        <w:t>scs15-r1</w:t>
      </w:r>
      <w:r>
        <w:rPr>
          <w:rFonts w:hint="eastAsia"/>
          <w:snapToGrid w:val="0"/>
        </w:rPr>
        <w:t>7</w:t>
      </w:r>
      <w:r>
        <w:t xml:space="preserve">            </w:t>
      </w:r>
      <w:r>
        <w:rPr>
          <w:snapToGrid w:val="0"/>
        </w:rPr>
        <w:t>INTEGER (0..9),</w:t>
      </w:r>
    </w:p>
    <w:p w14:paraId="2EADDBDD" w14:textId="77777777" w:rsidR="003D1CDC" w:rsidRDefault="003D1CDC" w:rsidP="003D1CDC">
      <w:pPr>
        <w:pStyle w:val="PL"/>
      </w:pPr>
      <w:r>
        <w:t xml:space="preserve">        </w:t>
      </w:r>
      <w:r>
        <w:rPr>
          <w:snapToGrid w:val="0"/>
        </w:rPr>
        <w:t>scs30-r1</w:t>
      </w:r>
      <w:r>
        <w:rPr>
          <w:rFonts w:hint="eastAsia"/>
          <w:snapToGrid w:val="0"/>
        </w:rPr>
        <w:t>7</w:t>
      </w:r>
      <w:r>
        <w:t xml:space="preserve">            </w:t>
      </w:r>
      <w:r>
        <w:rPr>
          <w:snapToGrid w:val="0"/>
        </w:rPr>
        <w:t>INTEGER (0..19),</w:t>
      </w:r>
    </w:p>
    <w:p w14:paraId="5ED86674" w14:textId="77777777" w:rsidR="003D1CDC" w:rsidRDefault="003D1CDC" w:rsidP="003D1CDC">
      <w:pPr>
        <w:pStyle w:val="PL"/>
        <w:rPr>
          <w:snapToGrid w:val="0"/>
        </w:rPr>
      </w:pPr>
      <w:r>
        <w:t xml:space="preserve">        </w:t>
      </w:r>
      <w:r>
        <w:rPr>
          <w:snapToGrid w:val="0"/>
        </w:rPr>
        <w:t>scs60-r1</w:t>
      </w:r>
      <w:r>
        <w:rPr>
          <w:rFonts w:hint="eastAsia"/>
          <w:snapToGrid w:val="0"/>
        </w:rPr>
        <w:t>7</w:t>
      </w:r>
      <w:r>
        <w:t xml:space="preserve">            </w:t>
      </w:r>
      <w:r>
        <w:rPr>
          <w:snapToGrid w:val="0"/>
        </w:rPr>
        <w:t>INTEGER (0..39),</w:t>
      </w:r>
    </w:p>
    <w:p w14:paraId="2EDF60AF" w14:textId="77777777" w:rsidR="003D1CDC" w:rsidRDefault="003D1CDC" w:rsidP="003D1CDC">
      <w:pPr>
        <w:pStyle w:val="PL"/>
        <w:rPr>
          <w:snapToGrid w:val="0"/>
        </w:rPr>
      </w:pPr>
      <w:r>
        <w:t xml:space="preserve">        </w:t>
      </w:r>
      <w:r>
        <w:rPr>
          <w:snapToGrid w:val="0"/>
        </w:rPr>
        <w:t>scs120-r1</w:t>
      </w:r>
      <w:r>
        <w:rPr>
          <w:rFonts w:hint="eastAsia"/>
          <w:snapToGrid w:val="0"/>
        </w:rPr>
        <w:t>7</w:t>
      </w:r>
      <w:r>
        <w:t xml:space="preserve">           </w:t>
      </w:r>
      <w:r>
        <w:rPr>
          <w:snapToGrid w:val="0"/>
        </w:rPr>
        <w:t>INTEGER (0..79)</w:t>
      </w:r>
    </w:p>
    <w:p w14:paraId="4A8CECAB" w14:textId="77777777" w:rsidR="003D1CDC" w:rsidRDefault="003D1CDC" w:rsidP="003D1CDC">
      <w:pPr>
        <w:pStyle w:val="PL"/>
      </w:pPr>
      <w:r>
        <w:t xml:space="preserve">    </w:t>
      </w:r>
      <w:r>
        <w:rPr>
          <w:snapToGrid w:val="0"/>
        </w:rPr>
        <w:t>},</w:t>
      </w:r>
    </w:p>
    <w:p w14:paraId="1B6046D2" w14:textId="77777777" w:rsidR="003D1CDC" w:rsidRDefault="003D1CDC" w:rsidP="003D1CDC">
      <w:pPr>
        <w:pStyle w:val="PL"/>
        <w:rPr>
          <w:snapToGrid w:val="0"/>
        </w:rPr>
      </w:pPr>
      <w:r>
        <w:t xml:space="preserve">    </w:t>
      </w:r>
      <w:r>
        <w:rPr>
          <w:snapToGrid w:val="0"/>
        </w:rPr>
        <w:t>...</w:t>
      </w:r>
    </w:p>
    <w:p w14:paraId="5789B2F1" w14:textId="77777777" w:rsidR="003D1CDC" w:rsidRDefault="003D1CDC" w:rsidP="003D1CDC">
      <w:pPr>
        <w:pStyle w:val="PL"/>
      </w:pPr>
      <w:r>
        <w:t>}</w:t>
      </w:r>
    </w:p>
    <w:p w14:paraId="58A29A6C" w14:textId="77777777" w:rsidR="003D1CDC" w:rsidRDefault="003D1CDC" w:rsidP="003D1CDC">
      <w:pPr>
        <w:pStyle w:val="PL"/>
        <w:rPr>
          <w:rFonts w:eastAsia="DengXian"/>
        </w:rPr>
      </w:pPr>
    </w:p>
    <w:p w14:paraId="710AF706" w14:textId="77777777" w:rsidR="003D1CDC" w:rsidRDefault="003D1CDC" w:rsidP="003D1CDC">
      <w:pPr>
        <w:pStyle w:val="PL"/>
        <w:rPr>
          <w:rFonts w:eastAsia="DengXian"/>
        </w:rPr>
      </w:pPr>
      <w:r>
        <w:rPr>
          <w:rFonts w:eastAsia="DengXian" w:hint="eastAsia"/>
        </w:rPr>
        <w:t>----------Editor Notes:</w:t>
      </w:r>
      <w:r>
        <w:t xml:space="preserve"> RAN2 to decide on Event Driven Reporting, noChange, DeltaChange and update based upon RAN1 agreement on SRS-ResourceSet and rest</w:t>
      </w:r>
      <w:r>
        <w:rPr>
          <w:rFonts w:eastAsia="DengXian" w:hint="eastAsia"/>
          <w:color w:val="FF0000"/>
        </w:rPr>
        <w:t>.</w:t>
      </w:r>
      <w:r>
        <w:rPr>
          <w:rFonts w:eastAsia="DengXian"/>
          <w:color w:val="FF0000"/>
        </w:rPr>
        <w:t>----</w:t>
      </w:r>
    </w:p>
    <w:p w14:paraId="4CB3A08F" w14:textId="77777777" w:rsidR="003D1CDC" w:rsidRDefault="003D1CDC" w:rsidP="003D1CDC">
      <w:pPr>
        <w:pStyle w:val="PL"/>
      </w:pPr>
    </w:p>
    <w:p w14:paraId="22235FB3" w14:textId="77777777" w:rsidR="003D1CDC" w:rsidRDefault="003D1CDC" w:rsidP="003D1CDC">
      <w:pPr>
        <w:pStyle w:val="PL"/>
      </w:pPr>
      <w:r>
        <w:t>-- TAG-</w:t>
      </w:r>
      <w:r>
        <w:rPr>
          <w:rStyle w:val="CommentReference"/>
          <w:rFonts w:cs="Courier New"/>
          <w:noProof w:val="0"/>
          <w:lang w:eastAsia="ja-JP"/>
        </w:rPr>
        <w:t>U</w:t>
      </w:r>
      <w:r>
        <w:t>EPOSITIONINGASSISTANCEINFO-STOP</w:t>
      </w:r>
    </w:p>
    <w:p w14:paraId="421B1006" w14:textId="77777777" w:rsidR="003D1CDC" w:rsidRDefault="003D1CDC" w:rsidP="003D1CDC">
      <w:pPr>
        <w:pStyle w:val="PL"/>
      </w:pPr>
      <w:r>
        <w:t>-- ASN1STOP</w:t>
      </w:r>
    </w:p>
    <w:p w14:paraId="23428049" w14:textId="77777777" w:rsidR="003D1CDC" w:rsidRDefault="003D1CDC" w:rsidP="003D1CDC"/>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1"/>
      </w:tblGrid>
      <w:tr w:rsidR="003D1CDC" w14:paraId="406374C3" w14:textId="77777777" w:rsidTr="009D2847">
        <w:trPr>
          <w:trHeight w:val="209"/>
        </w:trPr>
        <w:tc>
          <w:tcPr>
            <w:tcW w:w="9621" w:type="dxa"/>
            <w:tcBorders>
              <w:top w:val="single" w:sz="4" w:space="0" w:color="auto"/>
              <w:left w:val="single" w:sz="4" w:space="0" w:color="auto"/>
              <w:bottom w:val="single" w:sz="4" w:space="0" w:color="auto"/>
              <w:right w:val="single" w:sz="4" w:space="0" w:color="auto"/>
            </w:tcBorders>
            <w:hideMark/>
          </w:tcPr>
          <w:p w14:paraId="49403CA5" w14:textId="77777777" w:rsidR="003D1CDC" w:rsidRDefault="003D1CDC" w:rsidP="009D2847">
            <w:pPr>
              <w:pStyle w:val="TAH"/>
              <w:rPr>
                <w:szCs w:val="22"/>
                <w:lang w:eastAsia="sv-SE"/>
              </w:rPr>
            </w:pPr>
            <w:proofErr w:type="spellStart"/>
            <w:r>
              <w:rPr>
                <w:i/>
                <w:iCs/>
              </w:rPr>
              <w:t>U</w:t>
            </w:r>
            <w:r>
              <w:rPr>
                <w:i/>
                <w:iCs/>
                <w:lang w:val="sv-SE"/>
              </w:rPr>
              <w:t>EPositioningAssistanceInfo</w:t>
            </w:r>
            <w:proofErr w:type="spellEnd"/>
            <w:r>
              <w:rPr>
                <w:szCs w:val="22"/>
                <w:lang w:eastAsia="sv-SE"/>
              </w:rPr>
              <w:t xml:space="preserve"> field descriptions</w:t>
            </w:r>
          </w:p>
        </w:tc>
      </w:tr>
      <w:tr w:rsidR="003D1CDC" w14:paraId="28421348" w14:textId="77777777" w:rsidTr="009D2847">
        <w:trPr>
          <w:trHeight w:val="433"/>
        </w:trPr>
        <w:tc>
          <w:tcPr>
            <w:tcW w:w="9621" w:type="dxa"/>
            <w:tcBorders>
              <w:top w:val="single" w:sz="4" w:space="0" w:color="auto"/>
              <w:left w:val="single" w:sz="4" w:space="0" w:color="auto"/>
              <w:bottom w:val="single" w:sz="4" w:space="0" w:color="auto"/>
              <w:right w:val="single" w:sz="4" w:space="0" w:color="auto"/>
            </w:tcBorders>
          </w:tcPr>
          <w:p w14:paraId="4283291E" w14:textId="77777777" w:rsidR="003D1CDC" w:rsidRDefault="003D1CDC" w:rsidP="009D2847">
            <w:pPr>
              <w:pStyle w:val="TAL"/>
              <w:rPr>
                <w:b/>
                <w:i/>
              </w:rPr>
            </w:pPr>
            <w:proofErr w:type="spellStart"/>
            <w:r>
              <w:rPr>
                <w:b/>
                <w:i/>
              </w:rPr>
              <w:t>AssociatedSRS-PosResourceId</w:t>
            </w:r>
            <w:proofErr w:type="spellEnd"/>
          </w:p>
          <w:p w14:paraId="3CCD3A4B" w14:textId="77777777" w:rsidR="003D1CDC" w:rsidRDefault="003D1CDC" w:rsidP="009D2847">
            <w:pPr>
              <w:pStyle w:val="TAL"/>
              <w:rPr>
                <w:b/>
                <w:i/>
                <w:szCs w:val="22"/>
                <w:lang w:val="sv-SE" w:eastAsia="sv-SE"/>
              </w:rPr>
            </w:pPr>
            <w:r>
              <w:rPr>
                <w:lang w:val="sv-SE"/>
              </w:rPr>
              <w:t>The ID of SRS Positioning Resource (</w:t>
            </w:r>
            <w:r>
              <w:rPr>
                <w:i/>
                <w:lang w:val="sv-SE"/>
              </w:rPr>
              <w:t>SRS-PosResource</w:t>
            </w:r>
            <w:r>
              <w:rPr>
                <w:lang w:val="sv-SE"/>
              </w:rPr>
              <w:t>) which is associted to a specific UE Tx TEG.</w:t>
            </w:r>
          </w:p>
        </w:tc>
      </w:tr>
      <w:tr w:rsidR="003D1CDC" w14:paraId="74F40E06" w14:textId="77777777" w:rsidTr="009D2847">
        <w:trPr>
          <w:trHeight w:val="433"/>
        </w:trPr>
        <w:tc>
          <w:tcPr>
            <w:tcW w:w="9621" w:type="dxa"/>
            <w:tcBorders>
              <w:top w:val="single" w:sz="4" w:space="0" w:color="auto"/>
              <w:left w:val="single" w:sz="4" w:space="0" w:color="auto"/>
              <w:bottom w:val="single" w:sz="4" w:space="0" w:color="auto"/>
              <w:right w:val="single" w:sz="4" w:space="0" w:color="auto"/>
            </w:tcBorders>
          </w:tcPr>
          <w:p w14:paraId="09EA884D" w14:textId="77777777" w:rsidR="003D1CDC" w:rsidRDefault="003D1CDC" w:rsidP="009D2847">
            <w:pPr>
              <w:pStyle w:val="TAL"/>
              <w:rPr>
                <w:b/>
                <w:i/>
              </w:rPr>
            </w:pPr>
            <w:proofErr w:type="spellStart"/>
            <w:r>
              <w:rPr>
                <w:b/>
                <w:i/>
              </w:rPr>
              <w:t>AssociatedSRS-PosResourceSetID</w:t>
            </w:r>
            <w:proofErr w:type="spellEnd"/>
          </w:p>
          <w:p w14:paraId="057BAEF8" w14:textId="77777777" w:rsidR="003D1CDC" w:rsidRDefault="003D1CDC" w:rsidP="009D2847">
            <w:pPr>
              <w:pStyle w:val="TAL"/>
              <w:rPr>
                <w:b/>
                <w:i/>
              </w:rPr>
            </w:pPr>
            <w:r>
              <w:rPr>
                <w:lang w:val="sv-SE"/>
              </w:rPr>
              <w:t>The ID of SRS Positioning Resource Set (</w:t>
            </w:r>
            <w:r>
              <w:rPr>
                <w:i/>
                <w:lang w:val="sv-SE"/>
              </w:rPr>
              <w:t>SRS-PosResourceSet</w:t>
            </w:r>
            <w:r>
              <w:rPr>
                <w:lang w:val="sv-SE"/>
              </w:rPr>
              <w:t>) which is associted to a specific UE Tx TEG.</w:t>
            </w:r>
          </w:p>
        </w:tc>
      </w:tr>
      <w:tr w:rsidR="003D1CDC" w14:paraId="53827E72" w14:textId="77777777" w:rsidTr="009D2847">
        <w:trPr>
          <w:trHeight w:val="433"/>
        </w:trPr>
        <w:tc>
          <w:tcPr>
            <w:tcW w:w="9621" w:type="dxa"/>
            <w:tcBorders>
              <w:top w:val="single" w:sz="4" w:space="0" w:color="auto"/>
              <w:left w:val="single" w:sz="4" w:space="0" w:color="auto"/>
              <w:bottom w:val="single" w:sz="4" w:space="0" w:color="auto"/>
              <w:right w:val="single" w:sz="4" w:space="0" w:color="auto"/>
            </w:tcBorders>
          </w:tcPr>
          <w:p w14:paraId="51CAE348" w14:textId="77777777" w:rsidR="003D1CDC" w:rsidRPr="00C36C17" w:rsidRDefault="003D1CDC" w:rsidP="009D2847">
            <w:pPr>
              <w:pStyle w:val="TAL"/>
              <w:rPr>
                <w:b/>
                <w:i/>
                <w:color w:val="FF0000"/>
              </w:rPr>
            </w:pPr>
            <w:proofErr w:type="spellStart"/>
            <w:r w:rsidRPr="00C36C17">
              <w:rPr>
                <w:b/>
                <w:i/>
                <w:color w:val="FF0000"/>
              </w:rPr>
              <w:t>failureIndication</w:t>
            </w:r>
            <w:proofErr w:type="spellEnd"/>
          </w:p>
          <w:p w14:paraId="6F7E1898" w14:textId="77777777" w:rsidR="003D1CDC" w:rsidRPr="00C36C17" w:rsidRDefault="003D1CDC" w:rsidP="009D2847">
            <w:pPr>
              <w:pStyle w:val="TAL"/>
            </w:pPr>
            <w:r w:rsidRPr="00C36C17">
              <w:rPr>
                <w:color w:val="FF0000"/>
              </w:rPr>
              <w:t>Indicates the failure that UE in unable to provide the association</w:t>
            </w:r>
          </w:p>
        </w:tc>
      </w:tr>
      <w:tr w:rsidR="003D1CDC" w14:paraId="32F6D9DB" w14:textId="77777777" w:rsidTr="009D2847">
        <w:trPr>
          <w:trHeight w:val="433"/>
        </w:trPr>
        <w:tc>
          <w:tcPr>
            <w:tcW w:w="9621" w:type="dxa"/>
            <w:tcBorders>
              <w:top w:val="single" w:sz="4" w:space="0" w:color="auto"/>
              <w:left w:val="single" w:sz="4" w:space="0" w:color="auto"/>
              <w:bottom w:val="single" w:sz="4" w:space="0" w:color="auto"/>
              <w:right w:val="single" w:sz="4" w:space="0" w:color="auto"/>
            </w:tcBorders>
          </w:tcPr>
          <w:p w14:paraId="5039C5BD" w14:textId="77777777" w:rsidR="003D1CDC" w:rsidRDefault="003D1CDC" w:rsidP="009D2847">
            <w:pPr>
              <w:pStyle w:val="TAL"/>
              <w:rPr>
                <w:szCs w:val="22"/>
                <w:lang w:val="sv-SE" w:eastAsia="sv-SE"/>
              </w:rPr>
            </w:pPr>
            <w:r>
              <w:rPr>
                <w:b/>
                <w:i/>
                <w:lang w:val="sv-SE"/>
              </w:rPr>
              <w:t>nr-TimeSTamp</w:t>
            </w:r>
          </w:p>
          <w:p w14:paraId="5363B3D5" w14:textId="77777777" w:rsidR="003D1CDC" w:rsidRDefault="003D1CDC" w:rsidP="009D2847">
            <w:pPr>
              <w:pStyle w:val="TAL"/>
              <w:rPr>
                <w:b/>
                <w:i/>
              </w:rPr>
            </w:pPr>
            <w:r>
              <w:rPr>
                <w:noProof/>
                <w:lang w:eastAsia="zh-CN"/>
              </w:rPr>
              <w:t>This field specifies the</w:t>
            </w:r>
            <w:r>
              <w:rPr>
                <w:noProof/>
                <w:lang w:val="sv-SE" w:eastAsia="zh-CN"/>
              </w:rPr>
              <w:t xml:space="preserve"> latest</w:t>
            </w:r>
            <w:r>
              <w:rPr>
                <w:noProof/>
                <w:lang w:eastAsia="zh-CN"/>
              </w:rPr>
              <w:t xml:space="preserve"> time instance at which the </w:t>
            </w:r>
            <w:r>
              <w:rPr>
                <w:noProof/>
                <w:lang w:val="sv-SE" w:eastAsia="zh-CN"/>
              </w:rPr>
              <w:t>association</w:t>
            </w:r>
            <w:r>
              <w:rPr>
                <w:noProof/>
                <w:lang w:eastAsia="zh-CN"/>
              </w:rPr>
              <w:t xml:space="preserve"> is </w:t>
            </w:r>
            <w:r>
              <w:rPr>
                <w:noProof/>
                <w:lang w:val="sv-SE" w:eastAsia="zh-CN"/>
              </w:rPr>
              <w:t>valid prior to the reporting.</w:t>
            </w:r>
          </w:p>
        </w:tc>
      </w:tr>
      <w:tr w:rsidR="003D1CDC" w14:paraId="6EF3FD98" w14:textId="77777777" w:rsidTr="009D2847">
        <w:trPr>
          <w:trHeight w:val="433"/>
        </w:trPr>
        <w:tc>
          <w:tcPr>
            <w:tcW w:w="9621" w:type="dxa"/>
            <w:tcBorders>
              <w:top w:val="single" w:sz="4" w:space="0" w:color="auto"/>
              <w:left w:val="single" w:sz="4" w:space="0" w:color="auto"/>
              <w:bottom w:val="single" w:sz="4" w:space="0" w:color="auto"/>
              <w:right w:val="single" w:sz="4" w:space="0" w:color="auto"/>
            </w:tcBorders>
            <w:hideMark/>
          </w:tcPr>
          <w:p w14:paraId="43107A7A" w14:textId="77777777" w:rsidR="003D1CDC" w:rsidRDefault="003D1CDC" w:rsidP="009D2847">
            <w:pPr>
              <w:pStyle w:val="TAL"/>
              <w:rPr>
                <w:szCs w:val="22"/>
                <w:lang w:eastAsia="sv-SE"/>
              </w:rPr>
            </w:pPr>
            <w:proofErr w:type="spellStart"/>
            <w:r>
              <w:rPr>
                <w:b/>
                <w:i/>
              </w:rPr>
              <w:t>ueTxTEG</w:t>
            </w:r>
            <w:proofErr w:type="spellEnd"/>
            <w:r>
              <w:rPr>
                <w:b/>
                <w:i/>
              </w:rPr>
              <w:t>-ID</w:t>
            </w:r>
          </w:p>
          <w:p w14:paraId="6A3784F1" w14:textId="77777777" w:rsidR="003D1CDC" w:rsidRDefault="003D1CDC" w:rsidP="009D2847">
            <w:pPr>
              <w:pStyle w:val="TAL"/>
              <w:rPr>
                <w:b/>
                <w:i/>
                <w:szCs w:val="22"/>
                <w:lang w:eastAsia="sv-SE"/>
              </w:rPr>
            </w:pPr>
            <w:r>
              <w:rPr>
                <w:szCs w:val="22"/>
                <w:lang w:eastAsia="sv-SE"/>
              </w:rPr>
              <w:t xml:space="preserve">Identifies the </w:t>
            </w:r>
            <w:r>
              <w:rPr>
                <w:szCs w:val="22"/>
                <w:lang w:val="sv-SE" w:eastAsia="sv-SE"/>
              </w:rPr>
              <w:t xml:space="preserve">ID </w:t>
            </w:r>
            <w:r>
              <w:rPr>
                <w:szCs w:val="22"/>
                <w:lang w:eastAsia="sv-SE"/>
              </w:rPr>
              <w:t xml:space="preserve">of </w:t>
            </w:r>
            <w:r>
              <w:rPr>
                <w:szCs w:val="22"/>
                <w:lang w:val="sv-SE" w:eastAsia="sv-SE"/>
              </w:rPr>
              <w:t>UE Tx TEG.</w:t>
            </w:r>
          </w:p>
        </w:tc>
      </w:tr>
    </w:tbl>
    <w:p w14:paraId="2DD6DB35" w14:textId="26A44C15" w:rsidR="0050347D" w:rsidRDefault="0050347D" w:rsidP="0012578D">
      <w:pPr>
        <w:pStyle w:val="Reference"/>
        <w:numPr>
          <w:ilvl w:val="0"/>
          <w:numId w:val="0"/>
        </w:numPr>
        <w:rPr>
          <w:rFonts w:cs="Arial"/>
          <w:iCs/>
          <w:spacing w:val="2"/>
          <w:szCs w:val="22"/>
          <w:lang w:val="en-US" w:eastAsia="en-US"/>
        </w:rPr>
      </w:pPr>
    </w:p>
    <w:sectPr w:rsidR="0050347D"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54DF8" w14:textId="77777777" w:rsidR="00DE5060" w:rsidRDefault="00DE5060">
      <w:r>
        <w:separator/>
      </w:r>
    </w:p>
  </w:endnote>
  <w:endnote w:type="continuationSeparator" w:id="0">
    <w:p w14:paraId="19486249" w14:textId="77777777" w:rsidR="00DE5060" w:rsidRDefault="00DE5060">
      <w:r>
        <w:continuationSeparator/>
      </w:r>
    </w:p>
  </w:endnote>
  <w:endnote w:type="continuationNotice" w:id="1">
    <w:p w14:paraId="5F99F53E" w14:textId="77777777" w:rsidR="00DE5060" w:rsidRDefault="00DE5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4825A2" w:rsidRDefault="004825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D8438" w14:textId="77777777" w:rsidR="00DE5060" w:rsidRDefault="00DE5060">
      <w:r>
        <w:separator/>
      </w:r>
    </w:p>
  </w:footnote>
  <w:footnote w:type="continuationSeparator" w:id="0">
    <w:p w14:paraId="6746C565" w14:textId="77777777" w:rsidR="00DE5060" w:rsidRDefault="00DE5060">
      <w:r>
        <w:continuationSeparator/>
      </w:r>
    </w:p>
  </w:footnote>
  <w:footnote w:type="continuationNotice" w:id="1">
    <w:p w14:paraId="6F4A8E55" w14:textId="77777777" w:rsidR="00DE5060" w:rsidRDefault="00DE50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4825A2" w:rsidRDefault="004825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EC232A"/>
    <w:multiLevelType w:val="hybridMultilevel"/>
    <w:tmpl w:val="8B0E2A56"/>
    <w:lvl w:ilvl="0" w:tplc="AF2EF3BC">
      <w:start w:val="1"/>
      <w:numFmt w:val="bullet"/>
      <w:lvlText w:val="-"/>
      <w:lvlJc w:val="left"/>
      <w:pPr>
        <w:ind w:left="644" w:hanging="360"/>
      </w:pPr>
      <w:rPr>
        <w:rFonts w:ascii="Arial" w:eastAsia="Times New Roman" w:hAnsi="Arial" w:cs="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792B12"/>
    <w:multiLevelType w:val="hybridMultilevel"/>
    <w:tmpl w:val="F7E22E8E"/>
    <w:lvl w:ilvl="0" w:tplc="FFFFFFFF">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6"/>
  </w:num>
  <w:num w:numId="2">
    <w:abstractNumId w:val="9"/>
  </w:num>
  <w:num w:numId="3">
    <w:abstractNumId w:val="0"/>
  </w:num>
  <w:num w:numId="4">
    <w:abstractNumId w:val="17"/>
  </w:num>
  <w:num w:numId="5">
    <w:abstractNumId w:val="18"/>
  </w:num>
  <w:num w:numId="6">
    <w:abstractNumId w:val="20"/>
  </w:num>
  <w:num w:numId="7">
    <w:abstractNumId w:val="4"/>
  </w:num>
  <w:num w:numId="8">
    <w:abstractNumId w:val="6"/>
  </w:num>
  <w:num w:numId="9">
    <w:abstractNumId w:val="1"/>
  </w:num>
  <w:num w:numId="10">
    <w:abstractNumId w:val="26"/>
  </w:num>
  <w:num w:numId="11">
    <w:abstractNumId w:val="8"/>
  </w:num>
  <w:num w:numId="12">
    <w:abstractNumId w:val="23"/>
  </w:num>
  <w:num w:numId="13">
    <w:abstractNumId w:val="7"/>
  </w:num>
  <w:num w:numId="14">
    <w:abstractNumId w:val="28"/>
  </w:num>
  <w:num w:numId="15">
    <w:abstractNumId w:val="24"/>
  </w:num>
  <w:num w:numId="16">
    <w:abstractNumId w:val="3"/>
  </w:num>
  <w:num w:numId="17">
    <w:abstractNumId w:val="15"/>
  </w:num>
  <w:num w:numId="18">
    <w:abstractNumId w:val="27"/>
  </w:num>
  <w:num w:numId="19">
    <w:abstractNumId w:val="11"/>
  </w:num>
  <w:num w:numId="20">
    <w:abstractNumId w:val="14"/>
  </w:num>
  <w:num w:numId="21">
    <w:abstractNumId w:val="19"/>
  </w:num>
  <w:num w:numId="22">
    <w:abstractNumId w:val="21"/>
  </w:num>
  <w:num w:numId="23">
    <w:abstractNumId w:val="2"/>
  </w:num>
  <w:num w:numId="24">
    <w:abstractNumId w:val="13"/>
  </w:num>
  <w:num w:numId="25">
    <w:abstractNumId w:val="22"/>
  </w:num>
  <w:num w:numId="26">
    <w:abstractNumId w:val="25"/>
  </w:num>
  <w:num w:numId="27">
    <w:abstractNumId w:val="5"/>
  </w:num>
  <w:num w:numId="28">
    <w:abstractNumId w:val="12"/>
  </w:num>
  <w:num w:numId="29">
    <w:abstractNumId w:val="29"/>
  </w:num>
  <w:num w:numId="3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06"/>
    <w:rsid w:val="000001ED"/>
    <w:rsid w:val="00000380"/>
    <w:rsid w:val="000006E1"/>
    <w:rsid w:val="00000C63"/>
    <w:rsid w:val="00000D2C"/>
    <w:rsid w:val="0000129B"/>
    <w:rsid w:val="00001874"/>
    <w:rsid w:val="00001B53"/>
    <w:rsid w:val="00001B93"/>
    <w:rsid w:val="00002770"/>
    <w:rsid w:val="0000293C"/>
    <w:rsid w:val="00002A37"/>
    <w:rsid w:val="00002FA4"/>
    <w:rsid w:val="0000316C"/>
    <w:rsid w:val="00003258"/>
    <w:rsid w:val="00003593"/>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3B0"/>
    <w:rsid w:val="000126BA"/>
    <w:rsid w:val="00012D00"/>
    <w:rsid w:val="00013BA8"/>
    <w:rsid w:val="00013C77"/>
    <w:rsid w:val="00013F17"/>
    <w:rsid w:val="0001403B"/>
    <w:rsid w:val="000140EB"/>
    <w:rsid w:val="00014444"/>
    <w:rsid w:val="00014733"/>
    <w:rsid w:val="00014A4C"/>
    <w:rsid w:val="00014B0B"/>
    <w:rsid w:val="00014D6B"/>
    <w:rsid w:val="000150E6"/>
    <w:rsid w:val="00015138"/>
    <w:rsid w:val="0001526E"/>
    <w:rsid w:val="00015345"/>
    <w:rsid w:val="00015878"/>
    <w:rsid w:val="00015D15"/>
    <w:rsid w:val="00016E28"/>
    <w:rsid w:val="00017AE0"/>
    <w:rsid w:val="00017C0F"/>
    <w:rsid w:val="00017E5B"/>
    <w:rsid w:val="0002070C"/>
    <w:rsid w:val="00020A32"/>
    <w:rsid w:val="00021072"/>
    <w:rsid w:val="00021756"/>
    <w:rsid w:val="000219B4"/>
    <w:rsid w:val="000220CD"/>
    <w:rsid w:val="00022259"/>
    <w:rsid w:val="000227F6"/>
    <w:rsid w:val="00022F63"/>
    <w:rsid w:val="00022FF1"/>
    <w:rsid w:val="0002332B"/>
    <w:rsid w:val="00023798"/>
    <w:rsid w:val="00023932"/>
    <w:rsid w:val="00024158"/>
    <w:rsid w:val="00024674"/>
    <w:rsid w:val="000247E8"/>
    <w:rsid w:val="000249EC"/>
    <w:rsid w:val="00024DA4"/>
    <w:rsid w:val="00025209"/>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2F19"/>
    <w:rsid w:val="00032FDA"/>
    <w:rsid w:val="00033494"/>
    <w:rsid w:val="0003396C"/>
    <w:rsid w:val="00034038"/>
    <w:rsid w:val="000340AC"/>
    <w:rsid w:val="00034C15"/>
    <w:rsid w:val="00034D5A"/>
    <w:rsid w:val="00034F95"/>
    <w:rsid w:val="00035F89"/>
    <w:rsid w:val="00036488"/>
    <w:rsid w:val="0003649D"/>
    <w:rsid w:val="00036668"/>
    <w:rsid w:val="00036BA1"/>
    <w:rsid w:val="0003743E"/>
    <w:rsid w:val="00037C46"/>
    <w:rsid w:val="00040140"/>
    <w:rsid w:val="00040BC1"/>
    <w:rsid w:val="00040CD1"/>
    <w:rsid w:val="00040D70"/>
    <w:rsid w:val="00041302"/>
    <w:rsid w:val="00041482"/>
    <w:rsid w:val="000414C8"/>
    <w:rsid w:val="000415DB"/>
    <w:rsid w:val="00041AAC"/>
    <w:rsid w:val="000422E2"/>
    <w:rsid w:val="00042CB0"/>
    <w:rsid w:val="00042CFD"/>
    <w:rsid w:val="00042D4D"/>
    <w:rsid w:val="00042F22"/>
    <w:rsid w:val="00042FC2"/>
    <w:rsid w:val="00043CA4"/>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5CE7"/>
    <w:rsid w:val="0005606A"/>
    <w:rsid w:val="00056994"/>
    <w:rsid w:val="00057117"/>
    <w:rsid w:val="0005716B"/>
    <w:rsid w:val="0005747E"/>
    <w:rsid w:val="00057545"/>
    <w:rsid w:val="000575BE"/>
    <w:rsid w:val="00060177"/>
    <w:rsid w:val="00061031"/>
    <w:rsid w:val="000616E7"/>
    <w:rsid w:val="00061D29"/>
    <w:rsid w:val="00061D48"/>
    <w:rsid w:val="00061E07"/>
    <w:rsid w:val="00062A13"/>
    <w:rsid w:val="00062CC6"/>
    <w:rsid w:val="00063341"/>
    <w:rsid w:val="0006447C"/>
    <w:rsid w:val="0006487E"/>
    <w:rsid w:val="00064A9C"/>
    <w:rsid w:val="00064BCC"/>
    <w:rsid w:val="00064C25"/>
    <w:rsid w:val="00065248"/>
    <w:rsid w:val="0006527A"/>
    <w:rsid w:val="000656E1"/>
    <w:rsid w:val="00065BF6"/>
    <w:rsid w:val="00065E1A"/>
    <w:rsid w:val="000660D6"/>
    <w:rsid w:val="00066141"/>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6D55"/>
    <w:rsid w:val="00077E5F"/>
    <w:rsid w:val="0008036A"/>
    <w:rsid w:val="00080BB7"/>
    <w:rsid w:val="000811E3"/>
    <w:rsid w:val="00081293"/>
    <w:rsid w:val="0008197D"/>
    <w:rsid w:val="00081AE6"/>
    <w:rsid w:val="0008294A"/>
    <w:rsid w:val="000830EE"/>
    <w:rsid w:val="00083425"/>
    <w:rsid w:val="0008369A"/>
    <w:rsid w:val="00083EBE"/>
    <w:rsid w:val="00083F22"/>
    <w:rsid w:val="00084943"/>
    <w:rsid w:val="00084F4B"/>
    <w:rsid w:val="000851A1"/>
    <w:rsid w:val="00085236"/>
    <w:rsid w:val="000855DE"/>
    <w:rsid w:val="000855EB"/>
    <w:rsid w:val="00085B52"/>
    <w:rsid w:val="00086603"/>
    <w:rsid w:val="000866F2"/>
    <w:rsid w:val="00086BFA"/>
    <w:rsid w:val="0008723C"/>
    <w:rsid w:val="00087F0C"/>
    <w:rsid w:val="0009009F"/>
    <w:rsid w:val="00091362"/>
    <w:rsid w:val="00091557"/>
    <w:rsid w:val="00091922"/>
    <w:rsid w:val="00091D94"/>
    <w:rsid w:val="000923A6"/>
    <w:rsid w:val="000924C1"/>
    <w:rsid w:val="000924F0"/>
    <w:rsid w:val="00092742"/>
    <w:rsid w:val="00092914"/>
    <w:rsid w:val="00092B61"/>
    <w:rsid w:val="00093474"/>
    <w:rsid w:val="0009366E"/>
    <w:rsid w:val="00093A72"/>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A60"/>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ACB"/>
    <w:rsid w:val="000C3B5B"/>
    <w:rsid w:val="000C3DC0"/>
    <w:rsid w:val="000C49EB"/>
    <w:rsid w:val="000C55AB"/>
    <w:rsid w:val="000C580F"/>
    <w:rsid w:val="000C58A9"/>
    <w:rsid w:val="000C5B63"/>
    <w:rsid w:val="000C6122"/>
    <w:rsid w:val="000C7AE0"/>
    <w:rsid w:val="000C7C27"/>
    <w:rsid w:val="000D003E"/>
    <w:rsid w:val="000D0D07"/>
    <w:rsid w:val="000D0D55"/>
    <w:rsid w:val="000D0ED1"/>
    <w:rsid w:val="000D1782"/>
    <w:rsid w:val="000D1EBA"/>
    <w:rsid w:val="000D31ED"/>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9EB"/>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719E"/>
    <w:rsid w:val="000E759E"/>
    <w:rsid w:val="000E7687"/>
    <w:rsid w:val="000E7E66"/>
    <w:rsid w:val="000F0023"/>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113C"/>
    <w:rsid w:val="00101ABF"/>
    <w:rsid w:val="001023DE"/>
    <w:rsid w:val="0010241A"/>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4B80"/>
    <w:rsid w:val="00115147"/>
    <w:rsid w:val="0011518E"/>
    <w:rsid w:val="001153EA"/>
    <w:rsid w:val="00115643"/>
    <w:rsid w:val="00115A2C"/>
    <w:rsid w:val="00116082"/>
    <w:rsid w:val="0011639F"/>
    <w:rsid w:val="001163E5"/>
    <w:rsid w:val="00116765"/>
    <w:rsid w:val="0011685A"/>
    <w:rsid w:val="00116BE0"/>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B71"/>
    <w:rsid w:val="00123F5C"/>
    <w:rsid w:val="00124314"/>
    <w:rsid w:val="00124488"/>
    <w:rsid w:val="001245F8"/>
    <w:rsid w:val="0012578D"/>
    <w:rsid w:val="00125D7F"/>
    <w:rsid w:val="00125F31"/>
    <w:rsid w:val="00126B4A"/>
    <w:rsid w:val="00127888"/>
    <w:rsid w:val="00130078"/>
    <w:rsid w:val="00130C92"/>
    <w:rsid w:val="00130F05"/>
    <w:rsid w:val="00131110"/>
    <w:rsid w:val="001312C1"/>
    <w:rsid w:val="001314F0"/>
    <w:rsid w:val="001317D4"/>
    <w:rsid w:val="00131CDF"/>
    <w:rsid w:val="00131FE5"/>
    <w:rsid w:val="00132760"/>
    <w:rsid w:val="00132A47"/>
    <w:rsid w:val="00132FD0"/>
    <w:rsid w:val="0013313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1005"/>
    <w:rsid w:val="00142589"/>
    <w:rsid w:val="001428CD"/>
    <w:rsid w:val="00143195"/>
    <w:rsid w:val="001438FE"/>
    <w:rsid w:val="001439C5"/>
    <w:rsid w:val="00144052"/>
    <w:rsid w:val="001442D6"/>
    <w:rsid w:val="00144645"/>
    <w:rsid w:val="001448CE"/>
    <w:rsid w:val="00144A48"/>
    <w:rsid w:val="00144AFD"/>
    <w:rsid w:val="00144C4F"/>
    <w:rsid w:val="00145507"/>
    <w:rsid w:val="00145DD6"/>
    <w:rsid w:val="001466FE"/>
    <w:rsid w:val="00146CE3"/>
    <w:rsid w:val="00146DB5"/>
    <w:rsid w:val="001471C6"/>
    <w:rsid w:val="00147872"/>
    <w:rsid w:val="00147D80"/>
    <w:rsid w:val="00147FBC"/>
    <w:rsid w:val="00150159"/>
    <w:rsid w:val="00150214"/>
    <w:rsid w:val="001505FF"/>
    <w:rsid w:val="001507D4"/>
    <w:rsid w:val="001508D7"/>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C4F"/>
    <w:rsid w:val="00156ED9"/>
    <w:rsid w:val="00157792"/>
    <w:rsid w:val="00157908"/>
    <w:rsid w:val="00157DBE"/>
    <w:rsid w:val="00157F25"/>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1B5"/>
    <w:rsid w:val="001645D4"/>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EB0"/>
    <w:rsid w:val="00177278"/>
    <w:rsid w:val="001773EF"/>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7DF"/>
    <w:rsid w:val="00183AC6"/>
    <w:rsid w:val="00183E34"/>
    <w:rsid w:val="00183FB0"/>
    <w:rsid w:val="0018443E"/>
    <w:rsid w:val="001846B1"/>
    <w:rsid w:val="00184B55"/>
    <w:rsid w:val="00184E20"/>
    <w:rsid w:val="00185788"/>
    <w:rsid w:val="00185ADD"/>
    <w:rsid w:val="00186495"/>
    <w:rsid w:val="00186EDA"/>
    <w:rsid w:val="0018724E"/>
    <w:rsid w:val="00190AC1"/>
    <w:rsid w:val="00190E73"/>
    <w:rsid w:val="001910F1"/>
    <w:rsid w:val="00191B9E"/>
    <w:rsid w:val="00191CDE"/>
    <w:rsid w:val="001921C2"/>
    <w:rsid w:val="0019234C"/>
    <w:rsid w:val="00192907"/>
    <w:rsid w:val="00192A2C"/>
    <w:rsid w:val="001931BE"/>
    <w:rsid w:val="001931C1"/>
    <w:rsid w:val="0019341A"/>
    <w:rsid w:val="0019461A"/>
    <w:rsid w:val="001951A7"/>
    <w:rsid w:val="001952AE"/>
    <w:rsid w:val="001953A8"/>
    <w:rsid w:val="0019558D"/>
    <w:rsid w:val="00195B5E"/>
    <w:rsid w:val="00195E2A"/>
    <w:rsid w:val="00195EE9"/>
    <w:rsid w:val="001960DB"/>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A7D18"/>
    <w:rsid w:val="001B01AD"/>
    <w:rsid w:val="001B0217"/>
    <w:rsid w:val="001B0913"/>
    <w:rsid w:val="001B0D97"/>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66"/>
    <w:rsid w:val="001B76D7"/>
    <w:rsid w:val="001B7818"/>
    <w:rsid w:val="001B78C0"/>
    <w:rsid w:val="001B7A17"/>
    <w:rsid w:val="001B7DE0"/>
    <w:rsid w:val="001B7F9F"/>
    <w:rsid w:val="001C0126"/>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00B"/>
    <w:rsid w:val="001C7107"/>
    <w:rsid w:val="001C71BB"/>
    <w:rsid w:val="001C75B4"/>
    <w:rsid w:val="001C7860"/>
    <w:rsid w:val="001C7897"/>
    <w:rsid w:val="001C7B54"/>
    <w:rsid w:val="001D0760"/>
    <w:rsid w:val="001D0ADD"/>
    <w:rsid w:val="001D15A9"/>
    <w:rsid w:val="001D15CB"/>
    <w:rsid w:val="001D18CE"/>
    <w:rsid w:val="001D1A0A"/>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010"/>
    <w:rsid w:val="001E32E9"/>
    <w:rsid w:val="001E3875"/>
    <w:rsid w:val="001E39A8"/>
    <w:rsid w:val="001E3A04"/>
    <w:rsid w:val="001E3B22"/>
    <w:rsid w:val="001E436E"/>
    <w:rsid w:val="001E46C8"/>
    <w:rsid w:val="001E58E2"/>
    <w:rsid w:val="001E5F9A"/>
    <w:rsid w:val="001E727B"/>
    <w:rsid w:val="001E7703"/>
    <w:rsid w:val="001E7AED"/>
    <w:rsid w:val="001F002A"/>
    <w:rsid w:val="001F036F"/>
    <w:rsid w:val="001F0D47"/>
    <w:rsid w:val="001F15E1"/>
    <w:rsid w:val="001F224C"/>
    <w:rsid w:val="001F23D0"/>
    <w:rsid w:val="001F2C16"/>
    <w:rsid w:val="001F3916"/>
    <w:rsid w:val="001F395E"/>
    <w:rsid w:val="001F4763"/>
    <w:rsid w:val="001F4B79"/>
    <w:rsid w:val="001F4C2C"/>
    <w:rsid w:val="001F5288"/>
    <w:rsid w:val="001F54C5"/>
    <w:rsid w:val="001F5698"/>
    <w:rsid w:val="001F5856"/>
    <w:rsid w:val="001F5D9C"/>
    <w:rsid w:val="001F6108"/>
    <w:rsid w:val="001F62C8"/>
    <w:rsid w:val="001F662C"/>
    <w:rsid w:val="001F7074"/>
    <w:rsid w:val="001F74C5"/>
    <w:rsid w:val="00200490"/>
    <w:rsid w:val="002007D6"/>
    <w:rsid w:val="00200D70"/>
    <w:rsid w:val="002010F0"/>
    <w:rsid w:val="00201F3A"/>
    <w:rsid w:val="00202094"/>
    <w:rsid w:val="00202297"/>
    <w:rsid w:val="00202D59"/>
    <w:rsid w:val="00202F29"/>
    <w:rsid w:val="0020320B"/>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6C85"/>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2C0"/>
    <w:rsid w:val="002148E8"/>
    <w:rsid w:val="00214DA8"/>
    <w:rsid w:val="00215423"/>
    <w:rsid w:val="002158FA"/>
    <w:rsid w:val="00215E4C"/>
    <w:rsid w:val="00216C2E"/>
    <w:rsid w:val="00216F25"/>
    <w:rsid w:val="002171DE"/>
    <w:rsid w:val="002175C8"/>
    <w:rsid w:val="0021775D"/>
    <w:rsid w:val="00217E1B"/>
    <w:rsid w:val="002200E7"/>
    <w:rsid w:val="00220184"/>
    <w:rsid w:val="00220600"/>
    <w:rsid w:val="00220BC0"/>
    <w:rsid w:val="00221678"/>
    <w:rsid w:val="00221BDD"/>
    <w:rsid w:val="00221D68"/>
    <w:rsid w:val="00221F38"/>
    <w:rsid w:val="00222204"/>
    <w:rsid w:val="002224DB"/>
    <w:rsid w:val="002228E4"/>
    <w:rsid w:val="00222A2F"/>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423"/>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06D"/>
    <w:rsid w:val="002375EC"/>
    <w:rsid w:val="0023794C"/>
    <w:rsid w:val="00237A28"/>
    <w:rsid w:val="00240108"/>
    <w:rsid w:val="00240DFD"/>
    <w:rsid w:val="0024140E"/>
    <w:rsid w:val="00241559"/>
    <w:rsid w:val="00241632"/>
    <w:rsid w:val="00241708"/>
    <w:rsid w:val="0024193B"/>
    <w:rsid w:val="00241B53"/>
    <w:rsid w:val="00241E50"/>
    <w:rsid w:val="00242225"/>
    <w:rsid w:val="002429A3"/>
    <w:rsid w:val="00242EA5"/>
    <w:rsid w:val="002435B3"/>
    <w:rsid w:val="00243712"/>
    <w:rsid w:val="002444AD"/>
    <w:rsid w:val="002448AF"/>
    <w:rsid w:val="00244A0C"/>
    <w:rsid w:val="00244AD4"/>
    <w:rsid w:val="00245209"/>
    <w:rsid w:val="002458EB"/>
    <w:rsid w:val="00245946"/>
    <w:rsid w:val="00245A3C"/>
    <w:rsid w:val="00245A7B"/>
    <w:rsid w:val="00246E08"/>
    <w:rsid w:val="0024754B"/>
    <w:rsid w:val="00247563"/>
    <w:rsid w:val="00247762"/>
    <w:rsid w:val="00247FA9"/>
    <w:rsid w:val="002500C8"/>
    <w:rsid w:val="00250683"/>
    <w:rsid w:val="0025078E"/>
    <w:rsid w:val="002507DC"/>
    <w:rsid w:val="002509F8"/>
    <w:rsid w:val="00250BE3"/>
    <w:rsid w:val="0025102A"/>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266D"/>
    <w:rsid w:val="00262B33"/>
    <w:rsid w:val="0026307D"/>
    <w:rsid w:val="00263286"/>
    <w:rsid w:val="002632D7"/>
    <w:rsid w:val="00263866"/>
    <w:rsid w:val="00263997"/>
    <w:rsid w:val="00263FEE"/>
    <w:rsid w:val="00264228"/>
    <w:rsid w:val="00264334"/>
    <w:rsid w:val="002645C6"/>
    <w:rsid w:val="002645ED"/>
    <w:rsid w:val="00264631"/>
    <w:rsid w:val="00264672"/>
    <w:rsid w:val="0026473E"/>
    <w:rsid w:val="00264DA1"/>
    <w:rsid w:val="00264E80"/>
    <w:rsid w:val="00264EEB"/>
    <w:rsid w:val="00265046"/>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0E2"/>
    <w:rsid w:val="0027144F"/>
    <w:rsid w:val="0027157A"/>
    <w:rsid w:val="00271813"/>
    <w:rsid w:val="002719B6"/>
    <w:rsid w:val="00271E22"/>
    <w:rsid w:val="00271F3A"/>
    <w:rsid w:val="00272406"/>
    <w:rsid w:val="00272F35"/>
    <w:rsid w:val="00273278"/>
    <w:rsid w:val="002737F4"/>
    <w:rsid w:val="002739A0"/>
    <w:rsid w:val="002746F7"/>
    <w:rsid w:val="00274BD4"/>
    <w:rsid w:val="002756E5"/>
    <w:rsid w:val="002756F4"/>
    <w:rsid w:val="00275781"/>
    <w:rsid w:val="0027688E"/>
    <w:rsid w:val="002769BF"/>
    <w:rsid w:val="002769D3"/>
    <w:rsid w:val="00276EA6"/>
    <w:rsid w:val="002770F9"/>
    <w:rsid w:val="0027789E"/>
    <w:rsid w:val="00277B18"/>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1FFD"/>
    <w:rsid w:val="0029229D"/>
    <w:rsid w:val="00292CF1"/>
    <w:rsid w:val="00292EB7"/>
    <w:rsid w:val="00293528"/>
    <w:rsid w:val="00293566"/>
    <w:rsid w:val="00293AFD"/>
    <w:rsid w:val="00294057"/>
    <w:rsid w:val="00294162"/>
    <w:rsid w:val="002942FF"/>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2F6"/>
    <w:rsid w:val="002A1452"/>
    <w:rsid w:val="002A16B4"/>
    <w:rsid w:val="002A19C6"/>
    <w:rsid w:val="002A1D4E"/>
    <w:rsid w:val="002A1FE1"/>
    <w:rsid w:val="002A2869"/>
    <w:rsid w:val="002A332D"/>
    <w:rsid w:val="002A370B"/>
    <w:rsid w:val="002A376D"/>
    <w:rsid w:val="002A3785"/>
    <w:rsid w:val="002A3BD3"/>
    <w:rsid w:val="002A3CAB"/>
    <w:rsid w:val="002A3FD5"/>
    <w:rsid w:val="002A45A2"/>
    <w:rsid w:val="002A489F"/>
    <w:rsid w:val="002A4A96"/>
    <w:rsid w:val="002A519C"/>
    <w:rsid w:val="002A567C"/>
    <w:rsid w:val="002A5811"/>
    <w:rsid w:val="002A5A74"/>
    <w:rsid w:val="002A5A8F"/>
    <w:rsid w:val="002A68DA"/>
    <w:rsid w:val="002A6D45"/>
    <w:rsid w:val="002A7069"/>
    <w:rsid w:val="002A7093"/>
    <w:rsid w:val="002A74BA"/>
    <w:rsid w:val="002A76BC"/>
    <w:rsid w:val="002A7A73"/>
    <w:rsid w:val="002A7BD4"/>
    <w:rsid w:val="002A7CFF"/>
    <w:rsid w:val="002A7E97"/>
    <w:rsid w:val="002B01D9"/>
    <w:rsid w:val="002B03F5"/>
    <w:rsid w:val="002B0B96"/>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68A"/>
    <w:rsid w:val="002B6EB5"/>
    <w:rsid w:val="002B747E"/>
    <w:rsid w:val="002B7C12"/>
    <w:rsid w:val="002C0463"/>
    <w:rsid w:val="002C0EA8"/>
    <w:rsid w:val="002C10DC"/>
    <w:rsid w:val="002C12C3"/>
    <w:rsid w:val="002C165B"/>
    <w:rsid w:val="002C1890"/>
    <w:rsid w:val="002C2060"/>
    <w:rsid w:val="002C2900"/>
    <w:rsid w:val="002C29B6"/>
    <w:rsid w:val="002C2B26"/>
    <w:rsid w:val="002C2E88"/>
    <w:rsid w:val="002C30E7"/>
    <w:rsid w:val="002C35F8"/>
    <w:rsid w:val="002C3794"/>
    <w:rsid w:val="002C41E6"/>
    <w:rsid w:val="002C464C"/>
    <w:rsid w:val="002C4B82"/>
    <w:rsid w:val="002C4D39"/>
    <w:rsid w:val="002C4E3D"/>
    <w:rsid w:val="002C4FFD"/>
    <w:rsid w:val="002C531C"/>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6F2"/>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441"/>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304"/>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2DD"/>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63A"/>
    <w:rsid w:val="00311702"/>
    <w:rsid w:val="00311754"/>
    <w:rsid w:val="00311BF8"/>
    <w:rsid w:val="00311C76"/>
    <w:rsid w:val="00311C91"/>
    <w:rsid w:val="00311E82"/>
    <w:rsid w:val="003121C4"/>
    <w:rsid w:val="003122F8"/>
    <w:rsid w:val="003126AC"/>
    <w:rsid w:val="003129C1"/>
    <w:rsid w:val="00312A55"/>
    <w:rsid w:val="00313071"/>
    <w:rsid w:val="003130A0"/>
    <w:rsid w:val="0031344A"/>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1E1"/>
    <w:rsid w:val="003172A1"/>
    <w:rsid w:val="00317708"/>
    <w:rsid w:val="003178B6"/>
    <w:rsid w:val="00317EFB"/>
    <w:rsid w:val="003203ED"/>
    <w:rsid w:val="00320688"/>
    <w:rsid w:val="00320EF2"/>
    <w:rsid w:val="00320FA5"/>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A29"/>
    <w:rsid w:val="00326BB7"/>
    <w:rsid w:val="00326F10"/>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285"/>
    <w:rsid w:val="00333DEF"/>
    <w:rsid w:val="00334579"/>
    <w:rsid w:val="00334610"/>
    <w:rsid w:val="00334752"/>
    <w:rsid w:val="00334D69"/>
    <w:rsid w:val="00334F0D"/>
    <w:rsid w:val="00335144"/>
    <w:rsid w:val="00335858"/>
    <w:rsid w:val="00335979"/>
    <w:rsid w:val="00335BDE"/>
    <w:rsid w:val="00335DB2"/>
    <w:rsid w:val="00335ED2"/>
    <w:rsid w:val="00336ACD"/>
    <w:rsid w:val="00336B78"/>
    <w:rsid w:val="00336BDA"/>
    <w:rsid w:val="00337272"/>
    <w:rsid w:val="00337520"/>
    <w:rsid w:val="00337DAF"/>
    <w:rsid w:val="00337FD6"/>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597"/>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686"/>
    <w:rsid w:val="00360789"/>
    <w:rsid w:val="00361378"/>
    <w:rsid w:val="00361701"/>
    <w:rsid w:val="00361E87"/>
    <w:rsid w:val="0036209C"/>
    <w:rsid w:val="00362395"/>
    <w:rsid w:val="00362CE7"/>
    <w:rsid w:val="00362D34"/>
    <w:rsid w:val="00363482"/>
    <w:rsid w:val="003636FB"/>
    <w:rsid w:val="00363829"/>
    <w:rsid w:val="003643D5"/>
    <w:rsid w:val="0036466A"/>
    <w:rsid w:val="003652E7"/>
    <w:rsid w:val="0036606B"/>
    <w:rsid w:val="00366088"/>
    <w:rsid w:val="00366125"/>
    <w:rsid w:val="00366C63"/>
    <w:rsid w:val="00366D4B"/>
    <w:rsid w:val="00367898"/>
    <w:rsid w:val="00367A90"/>
    <w:rsid w:val="0037068E"/>
    <w:rsid w:val="00370E47"/>
    <w:rsid w:val="00371588"/>
    <w:rsid w:val="003715AF"/>
    <w:rsid w:val="00371665"/>
    <w:rsid w:val="003716F8"/>
    <w:rsid w:val="00371944"/>
    <w:rsid w:val="003719A1"/>
    <w:rsid w:val="00371B49"/>
    <w:rsid w:val="00372C5F"/>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27A0"/>
    <w:rsid w:val="003835D1"/>
    <w:rsid w:val="003837BA"/>
    <w:rsid w:val="00383824"/>
    <w:rsid w:val="00384B77"/>
    <w:rsid w:val="0038508D"/>
    <w:rsid w:val="00385BF0"/>
    <w:rsid w:val="003862AA"/>
    <w:rsid w:val="00386BD7"/>
    <w:rsid w:val="003872AD"/>
    <w:rsid w:val="00387562"/>
    <w:rsid w:val="003901DB"/>
    <w:rsid w:val="00390467"/>
    <w:rsid w:val="00390782"/>
    <w:rsid w:val="00390834"/>
    <w:rsid w:val="00390AE4"/>
    <w:rsid w:val="00390F05"/>
    <w:rsid w:val="003910E3"/>
    <w:rsid w:val="00391315"/>
    <w:rsid w:val="0039143E"/>
    <w:rsid w:val="00391930"/>
    <w:rsid w:val="00391A2E"/>
    <w:rsid w:val="003922AA"/>
    <w:rsid w:val="003925E1"/>
    <w:rsid w:val="00392889"/>
    <w:rsid w:val="00392D39"/>
    <w:rsid w:val="0039318F"/>
    <w:rsid w:val="003932B4"/>
    <w:rsid w:val="003939FF"/>
    <w:rsid w:val="00393D0E"/>
    <w:rsid w:val="00393EBE"/>
    <w:rsid w:val="00394556"/>
    <w:rsid w:val="0039473E"/>
    <w:rsid w:val="003947A1"/>
    <w:rsid w:val="00394BCB"/>
    <w:rsid w:val="00394FE6"/>
    <w:rsid w:val="003950D1"/>
    <w:rsid w:val="00395181"/>
    <w:rsid w:val="00395938"/>
    <w:rsid w:val="00395AAD"/>
    <w:rsid w:val="00395CEC"/>
    <w:rsid w:val="00396D97"/>
    <w:rsid w:val="00397D2C"/>
    <w:rsid w:val="003A01B4"/>
    <w:rsid w:val="003A0242"/>
    <w:rsid w:val="003A0712"/>
    <w:rsid w:val="003A08C0"/>
    <w:rsid w:val="003A1126"/>
    <w:rsid w:val="003A12C6"/>
    <w:rsid w:val="003A17BC"/>
    <w:rsid w:val="003A20D3"/>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50D"/>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0503"/>
    <w:rsid w:val="003D109F"/>
    <w:rsid w:val="003D1528"/>
    <w:rsid w:val="003D1CDC"/>
    <w:rsid w:val="003D2478"/>
    <w:rsid w:val="003D25B4"/>
    <w:rsid w:val="003D28BA"/>
    <w:rsid w:val="003D29CD"/>
    <w:rsid w:val="003D2FFF"/>
    <w:rsid w:val="003D3111"/>
    <w:rsid w:val="003D3804"/>
    <w:rsid w:val="003D386D"/>
    <w:rsid w:val="003D3C45"/>
    <w:rsid w:val="003D530E"/>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6B6"/>
    <w:rsid w:val="003E37FE"/>
    <w:rsid w:val="003E48A3"/>
    <w:rsid w:val="003E55E4"/>
    <w:rsid w:val="003E60A4"/>
    <w:rsid w:val="003E60A6"/>
    <w:rsid w:val="003E7135"/>
    <w:rsid w:val="003E713C"/>
    <w:rsid w:val="003E7339"/>
    <w:rsid w:val="003E74E3"/>
    <w:rsid w:val="003E7625"/>
    <w:rsid w:val="003E76EA"/>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3FC0"/>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0BE"/>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3F00"/>
    <w:rsid w:val="00414024"/>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830"/>
    <w:rsid w:val="00423BDD"/>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CCB"/>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360"/>
    <w:rsid w:val="00450516"/>
    <w:rsid w:val="004506AB"/>
    <w:rsid w:val="004517AA"/>
    <w:rsid w:val="00451967"/>
    <w:rsid w:val="004524E1"/>
    <w:rsid w:val="004525EA"/>
    <w:rsid w:val="004528D0"/>
    <w:rsid w:val="00452B01"/>
    <w:rsid w:val="00452CAC"/>
    <w:rsid w:val="00453F58"/>
    <w:rsid w:val="0045411A"/>
    <w:rsid w:val="00454182"/>
    <w:rsid w:val="00455061"/>
    <w:rsid w:val="004552A2"/>
    <w:rsid w:val="00455320"/>
    <w:rsid w:val="0045543A"/>
    <w:rsid w:val="0045553B"/>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BBF"/>
    <w:rsid w:val="00462DAF"/>
    <w:rsid w:val="00462E70"/>
    <w:rsid w:val="00464430"/>
    <w:rsid w:val="004649D0"/>
    <w:rsid w:val="00464FE2"/>
    <w:rsid w:val="004651EF"/>
    <w:rsid w:val="00465644"/>
    <w:rsid w:val="00465990"/>
    <w:rsid w:val="00465997"/>
    <w:rsid w:val="00466731"/>
    <w:rsid w:val="004669E2"/>
    <w:rsid w:val="00467478"/>
    <w:rsid w:val="00467CCA"/>
    <w:rsid w:val="00467D75"/>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69DF"/>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5A2"/>
    <w:rsid w:val="00482FF9"/>
    <w:rsid w:val="00483282"/>
    <w:rsid w:val="004834C0"/>
    <w:rsid w:val="004837E2"/>
    <w:rsid w:val="00483830"/>
    <w:rsid w:val="004838A5"/>
    <w:rsid w:val="00484330"/>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A8C"/>
    <w:rsid w:val="00494EC2"/>
    <w:rsid w:val="00494F72"/>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1E4B"/>
    <w:rsid w:val="004A2071"/>
    <w:rsid w:val="004A2B94"/>
    <w:rsid w:val="004A2CF6"/>
    <w:rsid w:val="004A2FDD"/>
    <w:rsid w:val="004A341E"/>
    <w:rsid w:val="004A3C36"/>
    <w:rsid w:val="004A3F10"/>
    <w:rsid w:val="004A4431"/>
    <w:rsid w:val="004A44E4"/>
    <w:rsid w:val="004A4ECF"/>
    <w:rsid w:val="004A58A6"/>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0F4"/>
    <w:rsid w:val="004B410A"/>
    <w:rsid w:val="004B498E"/>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38DC"/>
    <w:rsid w:val="004C4277"/>
    <w:rsid w:val="004C4851"/>
    <w:rsid w:val="004C4B7D"/>
    <w:rsid w:val="004C5737"/>
    <w:rsid w:val="004C58B3"/>
    <w:rsid w:val="004C5AEA"/>
    <w:rsid w:val="004C5DEB"/>
    <w:rsid w:val="004C787E"/>
    <w:rsid w:val="004C7E05"/>
    <w:rsid w:val="004D0271"/>
    <w:rsid w:val="004D02B0"/>
    <w:rsid w:val="004D1E16"/>
    <w:rsid w:val="004D269F"/>
    <w:rsid w:val="004D2CEC"/>
    <w:rsid w:val="004D2FFF"/>
    <w:rsid w:val="004D35C3"/>
    <w:rsid w:val="004D36B1"/>
    <w:rsid w:val="004D3CA3"/>
    <w:rsid w:val="004D43FC"/>
    <w:rsid w:val="004D44FE"/>
    <w:rsid w:val="004D4870"/>
    <w:rsid w:val="004D55A3"/>
    <w:rsid w:val="004D593D"/>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5F66"/>
    <w:rsid w:val="004E737A"/>
    <w:rsid w:val="004E7641"/>
    <w:rsid w:val="004E76F4"/>
    <w:rsid w:val="004E7DFC"/>
    <w:rsid w:val="004E7E6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AFE"/>
    <w:rsid w:val="004F4117"/>
    <w:rsid w:val="004F450D"/>
    <w:rsid w:val="004F46B6"/>
    <w:rsid w:val="004F4716"/>
    <w:rsid w:val="004F4C57"/>
    <w:rsid w:val="004F4D51"/>
    <w:rsid w:val="004F4DA3"/>
    <w:rsid w:val="004F5249"/>
    <w:rsid w:val="004F5BB2"/>
    <w:rsid w:val="004F6350"/>
    <w:rsid w:val="004F6FB7"/>
    <w:rsid w:val="004F7156"/>
    <w:rsid w:val="004F7224"/>
    <w:rsid w:val="004F76AA"/>
    <w:rsid w:val="0050013A"/>
    <w:rsid w:val="005007BC"/>
    <w:rsid w:val="00500CEB"/>
    <w:rsid w:val="00500FF7"/>
    <w:rsid w:val="005010D8"/>
    <w:rsid w:val="0050126F"/>
    <w:rsid w:val="005012BF"/>
    <w:rsid w:val="0050191B"/>
    <w:rsid w:val="00501B78"/>
    <w:rsid w:val="00501CF5"/>
    <w:rsid w:val="00501D63"/>
    <w:rsid w:val="005026DB"/>
    <w:rsid w:val="00502837"/>
    <w:rsid w:val="00502F30"/>
    <w:rsid w:val="00503213"/>
    <w:rsid w:val="0050347D"/>
    <w:rsid w:val="005035C4"/>
    <w:rsid w:val="00503EB3"/>
    <w:rsid w:val="0050417E"/>
    <w:rsid w:val="00504B9D"/>
    <w:rsid w:val="005057E2"/>
    <w:rsid w:val="00505B05"/>
    <w:rsid w:val="00505D52"/>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A45"/>
    <w:rsid w:val="00516DE7"/>
    <w:rsid w:val="0051776F"/>
    <w:rsid w:val="005205DD"/>
    <w:rsid w:val="005207FB"/>
    <w:rsid w:val="00520ADC"/>
    <w:rsid w:val="00520ADE"/>
    <w:rsid w:val="0052117C"/>
    <w:rsid w:val="005214CE"/>
    <w:rsid w:val="005219CF"/>
    <w:rsid w:val="00522788"/>
    <w:rsid w:val="00522A0D"/>
    <w:rsid w:val="00523337"/>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534"/>
    <w:rsid w:val="00534761"/>
    <w:rsid w:val="00534B59"/>
    <w:rsid w:val="00534EBC"/>
    <w:rsid w:val="00534ED4"/>
    <w:rsid w:val="00536455"/>
    <w:rsid w:val="00536759"/>
    <w:rsid w:val="00536D3D"/>
    <w:rsid w:val="00536F16"/>
    <w:rsid w:val="00537B6A"/>
    <w:rsid w:val="00537C62"/>
    <w:rsid w:val="00537F75"/>
    <w:rsid w:val="005407EA"/>
    <w:rsid w:val="005408AF"/>
    <w:rsid w:val="00540D8B"/>
    <w:rsid w:val="00541C8C"/>
    <w:rsid w:val="005420F1"/>
    <w:rsid w:val="00542B7F"/>
    <w:rsid w:val="00542C49"/>
    <w:rsid w:val="00542D1F"/>
    <w:rsid w:val="00542E46"/>
    <w:rsid w:val="00543190"/>
    <w:rsid w:val="00543701"/>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3986"/>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0EED"/>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211"/>
    <w:rsid w:val="0056656C"/>
    <w:rsid w:val="00566C3F"/>
    <w:rsid w:val="0056701D"/>
    <w:rsid w:val="005670F7"/>
    <w:rsid w:val="005676E5"/>
    <w:rsid w:val="00567A15"/>
    <w:rsid w:val="00570248"/>
    <w:rsid w:val="0057062A"/>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39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1D59"/>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47F"/>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3003"/>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4F8"/>
    <w:rsid w:val="005A5622"/>
    <w:rsid w:val="005A5845"/>
    <w:rsid w:val="005A5D98"/>
    <w:rsid w:val="005A5EAA"/>
    <w:rsid w:val="005A662D"/>
    <w:rsid w:val="005A7487"/>
    <w:rsid w:val="005A78AE"/>
    <w:rsid w:val="005A7CBF"/>
    <w:rsid w:val="005A7E19"/>
    <w:rsid w:val="005B1409"/>
    <w:rsid w:val="005B159C"/>
    <w:rsid w:val="005B1793"/>
    <w:rsid w:val="005B1905"/>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842"/>
    <w:rsid w:val="005C1953"/>
    <w:rsid w:val="005C1A36"/>
    <w:rsid w:val="005C25F7"/>
    <w:rsid w:val="005C3DAA"/>
    <w:rsid w:val="005C544C"/>
    <w:rsid w:val="005C562E"/>
    <w:rsid w:val="005C5785"/>
    <w:rsid w:val="005C6D06"/>
    <w:rsid w:val="005C746C"/>
    <w:rsid w:val="005C74FB"/>
    <w:rsid w:val="005C7B84"/>
    <w:rsid w:val="005D10CC"/>
    <w:rsid w:val="005D13A6"/>
    <w:rsid w:val="005D1602"/>
    <w:rsid w:val="005D168C"/>
    <w:rsid w:val="005D1697"/>
    <w:rsid w:val="005D1AEF"/>
    <w:rsid w:val="005D1FEB"/>
    <w:rsid w:val="005D2172"/>
    <w:rsid w:val="005D21F2"/>
    <w:rsid w:val="005D2B6F"/>
    <w:rsid w:val="005D2F62"/>
    <w:rsid w:val="005D31CC"/>
    <w:rsid w:val="005D3D10"/>
    <w:rsid w:val="005D481A"/>
    <w:rsid w:val="005D48FF"/>
    <w:rsid w:val="005D4A66"/>
    <w:rsid w:val="005D6009"/>
    <w:rsid w:val="005D609C"/>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1FBD"/>
    <w:rsid w:val="005E21DA"/>
    <w:rsid w:val="005E2306"/>
    <w:rsid w:val="005E2F38"/>
    <w:rsid w:val="005E385F"/>
    <w:rsid w:val="005E3888"/>
    <w:rsid w:val="005E3D84"/>
    <w:rsid w:val="005E4A5A"/>
    <w:rsid w:val="005E4C91"/>
    <w:rsid w:val="005E52B3"/>
    <w:rsid w:val="005E553F"/>
    <w:rsid w:val="005E578B"/>
    <w:rsid w:val="005E59BE"/>
    <w:rsid w:val="005E5B81"/>
    <w:rsid w:val="005E5C2F"/>
    <w:rsid w:val="005E5CEA"/>
    <w:rsid w:val="005E5EEF"/>
    <w:rsid w:val="005E629D"/>
    <w:rsid w:val="005E659A"/>
    <w:rsid w:val="005E6818"/>
    <w:rsid w:val="005E68DD"/>
    <w:rsid w:val="005E698E"/>
    <w:rsid w:val="005E6D10"/>
    <w:rsid w:val="005E77BF"/>
    <w:rsid w:val="005E78EE"/>
    <w:rsid w:val="005E7AD6"/>
    <w:rsid w:val="005F025E"/>
    <w:rsid w:val="005F065D"/>
    <w:rsid w:val="005F1319"/>
    <w:rsid w:val="005F147D"/>
    <w:rsid w:val="005F1957"/>
    <w:rsid w:val="005F1A1D"/>
    <w:rsid w:val="005F1D56"/>
    <w:rsid w:val="005F1E6F"/>
    <w:rsid w:val="005F2308"/>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5F73"/>
    <w:rsid w:val="00606142"/>
    <w:rsid w:val="006066F2"/>
    <w:rsid w:val="00606815"/>
    <w:rsid w:val="00606D3D"/>
    <w:rsid w:val="00606FDF"/>
    <w:rsid w:val="00607229"/>
    <w:rsid w:val="006073A4"/>
    <w:rsid w:val="00607F56"/>
    <w:rsid w:val="0061007D"/>
    <w:rsid w:val="00610C92"/>
    <w:rsid w:val="00610EBF"/>
    <w:rsid w:val="00610F54"/>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12B"/>
    <w:rsid w:val="006141E4"/>
    <w:rsid w:val="00614899"/>
    <w:rsid w:val="006149AC"/>
    <w:rsid w:val="006163FB"/>
    <w:rsid w:val="006167B5"/>
    <w:rsid w:val="00616AEA"/>
    <w:rsid w:val="00616B93"/>
    <w:rsid w:val="00617943"/>
    <w:rsid w:val="00617B82"/>
    <w:rsid w:val="00620194"/>
    <w:rsid w:val="00620532"/>
    <w:rsid w:val="006208EA"/>
    <w:rsid w:val="00620A71"/>
    <w:rsid w:val="00620AD6"/>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2BB"/>
    <w:rsid w:val="00626B8F"/>
    <w:rsid w:val="00626D68"/>
    <w:rsid w:val="006272F1"/>
    <w:rsid w:val="00627E9C"/>
    <w:rsid w:val="00630001"/>
    <w:rsid w:val="006301EB"/>
    <w:rsid w:val="006304D8"/>
    <w:rsid w:val="00630A3D"/>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29"/>
    <w:rsid w:val="006520B0"/>
    <w:rsid w:val="006523A8"/>
    <w:rsid w:val="0065258B"/>
    <w:rsid w:val="006529B5"/>
    <w:rsid w:val="00652A08"/>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088C"/>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DA0"/>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2FD1"/>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8A4"/>
    <w:rsid w:val="00685A6A"/>
    <w:rsid w:val="00685DDA"/>
    <w:rsid w:val="00685E9D"/>
    <w:rsid w:val="00686065"/>
    <w:rsid w:val="0068671A"/>
    <w:rsid w:val="00686E0A"/>
    <w:rsid w:val="00686EDF"/>
    <w:rsid w:val="00687698"/>
    <w:rsid w:val="00690527"/>
    <w:rsid w:val="00690B63"/>
    <w:rsid w:val="00690C41"/>
    <w:rsid w:val="00690D53"/>
    <w:rsid w:val="00690E10"/>
    <w:rsid w:val="006912B6"/>
    <w:rsid w:val="006915B0"/>
    <w:rsid w:val="006918E2"/>
    <w:rsid w:val="00692709"/>
    <w:rsid w:val="006928C0"/>
    <w:rsid w:val="00693791"/>
    <w:rsid w:val="0069408A"/>
    <w:rsid w:val="00694390"/>
    <w:rsid w:val="00694B8A"/>
    <w:rsid w:val="00694EA1"/>
    <w:rsid w:val="00694EC4"/>
    <w:rsid w:val="00695CAA"/>
    <w:rsid w:val="00695FC2"/>
    <w:rsid w:val="00695FF2"/>
    <w:rsid w:val="006960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43B"/>
    <w:rsid w:val="006B144C"/>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56"/>
    <w:rsid w:val="006C41E0"/>
    <w:rsid w:val="006C5085"/>
    <w:rsid w:val="006C51C8"/>
    <w:rsid w:val="006C52A2"/>
    <w:rsid w:val="006C5B78"/>
    <w:rsid w:val="006C5EC9"/>
    <w:rsid w:val="006C5F09"/>
    <w:rsid w:val="006C6059"/>
    <w:rsid w:val="006C61A8"/>
    <w:rsid w:val="006C6B8F"/>
    <w:rsid w:val="006C6E46"/>
    <w:rsid w:val="006C7373"/>
    <w:rsid w:val="006C7522"/>
    <w:rsid w:val="006C7B7B"/>
    <w:rsid w:val="006C7FE8"/>
    <w:rsid w:val="006C7FFE"/>
    <w:rsid w:val="006D03E6"/>
    <w:rsid w:val="006D072A"/>
    <w:rsid w:val="006D085B"/>
    <w:rsid w:val="006D11CF"/>
    <w:rsid w:val="006D17E0"/>
    <w:rsid w:val="006D18C3"/>
    <w:rsid w:val="006D1A5D"/>
    <w:rsid w:val="006D1C20"/>
    <w:rsid w:val="006D2FD1"/>
    <w:rsid w:val="006D3115"/>
    <w:rsid w:val="006D33E5"/>
    <w:rsid w:val="006D38D1"/>
    <w:rsid w:val="006D39F5"/>
    <w:rsid w:val="006D3EFC"/>
    <w:rsid w:val="006D43D5"/>
    <w:rsid w:val="006D4503"/>
    <w:rsid w:val="006D46E4"/>
    <w:rsid w:val="006D4745"/>
    <w:rsid w:val="006D4802"/>
    <w:rsid w:val="006D494C"/>
    <w:rsid w:val="006D4DE8"/>
    <w:rsid w:val="006D4EF4"/>
    <w:rsid w:val="006D52D8"/>
    <w:rsid w:val="006D5369"/>
    <w:rsid w:val="006D56EA"/>
    <w:rsid w:val="006D5876"/>
    <w:rsid w:val="006D5D70"/>
    <w:rsid w:val="006D6A5E"/>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355"/>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0FF"/>
    <w:rsid w:val="006E673D"/>
    <w:rsid w:val="006E69AB"/>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510"/>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1C1F"/>
    <w:rsid w:val="0070219D"/>
    <w:rsid w:val="007021C8"/>
    <w:rsid w:val="00702869"/>
    <w:rsid w:val="00702F36"/>
    <w:rsid w:val="0070346E"/>
    <w:rsid w:val="00703495"/>
    <w:rsid w:val="00703E7E"/>
    <w:rsid w:val="00704217"/>
    <w:rsid w:val="00704EDB"/>
    <w:rsid w:val="00705068"/>
    <w:rsid w:val="007050FB"/>
    <w:rsid w:val="007053D9"/>
    <w:rsid w:val="00705442"/>
    <w:rsid w:val="0070557E"/>
    <w:rsid w:val="007055C3"/>
    <w:rsid w:val="0070580D"/>
    <w:rsid w:val="00705DC2"/>
    <w:rsid w:val="00706101"/>
    <w:rsid w:val="00706388"/>
    <w:rsid w:val="007068B5"/>
    <w:rsid w:val="0070693B"/>
    <w:rsid w:val="00706A45"/>
    <w:rsid w:val="00706C3C"/>
    <w:rsid w:val="00706CF4"/>
    <w:rsid w:val="00707072"/>
    <w:rsid w:val="00707257"/>
    <w:rsid w:val="00707277"/>
    <w:rsid w:val="007073E5"/>
    <w:rsid w:val="007079B8"/>
    <w:rsid w:val="00707A81"/>
    <w:rsid w:val="00707D61"/>
    <w:rsid w:val="00710823"/>
    <w:rsid w:val="0071176C"/>
    <w:rsid w:val="0071180F"/>
    <w:rsid w:val="00711B35"/>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59A"/>
    <w:rsid w:val="00732648"/>
    <w:rsid w:val="00732A61"/>
    <w:rsid w:val="00732DC0"/>
    <w:rsid w:val="00733DF6"/>
    <w:rsid w:val="00733FCD"/>
    <w:rsid w:val="007343AC"/>
    <w:rsid w:val="007348B1"/>
    <w:rsid w:val="00734FF7"/>
    <w:rsid w:val="00735A51"/>
    <w:rsid w:val="00735B10"/>
    <w:rsid w:val="00735D5F"/>
    <w:rsid w:val="007362A6"/>
    <w:rsid w:val="007365E4"/>
    <w:rsid w:val="00736D7D"/>
    <w:rsid w:val="0073715D"/>
    <w:rsid w:val="007374CD"/>
    <w:rsid w:val="00737BC3"/>
    <w:rsid w:val="00737C03"/>
    <w:rsid w:val="00740E58"/>
    <w:rsid w:val="0074136F"/>
    <w:rsid w:val="0074191E"/>
    <w:rsid w:val="00741AC2"/>
    <w:rsid w:val="00741B72"/>
    <w:rsid w:val="00742474"/>
    <w:rsid w:val="007438D6"/>
    <w:rsid w:val="0074390C"/>
    <w:rsid w:val="00743BFF"/>
    <w:rsid w:val="00743FAE"/>
    <w:rsid w:val="00744037"/>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AA1"/>
    <w:rsid w:val="00751BEF"/>
    <w:rsid w:val="00752016"/>
    <w:rsid w:val="00752EB7"/>
    <w:rsid w:val="00753542"/>
    <w:rsid w:val="00753AE4"/>
    <w:rsid w:val="00753CEF"/>
    <w:rsid w:val="00753CFE"/>
    <w:rsid w:val="0075420D"/>
    <w:rsid w:val="00754AA3"/>
    <w:rsid w:val="00754CB5"/>
    <w:rsid w:val="00755064"/>
    <w:rsid w:val="007555ED"/>
    <w:rsid w:val="00755C19"/>
    <w:rsid w:val="0075615A"/>
    <w:rsid w:val="007571E1"/>
    <w:rsid w:val="00757B88"/>
    <w:rsid w:val="00757DC9"/>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1A"/>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139"/>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0DA"/>
    <w:rsid w:val="0078115A"/>
    <w:rsid w:val="0078177E"/>
    <w:rsid w:val="00781836"/>
    <w:rsid w:val="00781981"/>
    <w:rsid w:val="00781E54"/>
    <w:rsid w:val="0078229A"/>
    <w:rsid w:val="0078290F"/>
    <w:rsid w:val="00782E26"/>
    <w:rsid w:val="00782EA7"/>
    <w:rsid w:val="0078304C"/>
    <w:rsid w:val="007833D7"/>
    <w:rsid w:val="00783514"/>
    <w:rsid w:val="00783673"/>
    <w:rsid w:val="007841D8"/>
    <w:rsid w:val="00784BE7"/>
    <w:rsid w:val="0078531E"/>
    <w:rsid w:val="00785490"/>
    <w:rsid w:val="007857ED"/>
    <w:rsid w:val="00785B7E"/>
    <w:rsid w:val="00785C0E"/>
    <w:rsid w:val="007860F3"/>
    <w:rsid w:val="007865A4"/>
    <w:rsid w:val="00787165"/>
    <w:rsid w:val="0078746D"/>
    <w:rsid w:val="007878EE"/>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C9"/>
    <w:rsid w:val="00796DE5"/>
    <w:rsid w:val="0079746C"/>
    <w:rsid w:val="00797589"/>
    <w:rsid w:val="00797743"/>
    <w:rsid w:val="00797777"/>
    <w:rsid w:val="00797817"/>
    <w:rsid w:val="00797A24"/>
    <w:rsid w:val="007A015C"/>
    <w:rsid w:val="007A05F0"/>
    <w:rsid w:val="007A0F39"/>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2E5"/>
    <w:rsid w:val="007A5419"/>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B3A"/>
    <w:rsid w:val="007B3D2D"/>
    <w:rsid w:val="007B4694"/>
    <w:rsid w:val="007B50AE"/>
    <w:rsid w:val="007B51DF"/>
    <w:rsid w:val="007B53DD"/>
    <w:rsid w:val="007B5530"/>
    <w:rsid w:val="007B5748"/>
    <w:rsid w:val="007B5869"/>
    <w:rsid w:val="007B5C32"/>
    <w:rsid w:val="007B5F75"/>
    <w:rsid w:val="007B6457"/>
    <w:rsid w:val="007B6503"/>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052"/>
    <w:rsid w:val="007D26D6"/>
    <w:rsid w:val="007D2E4D"/>
    <w:rsid w:val="007D31CB"/>
    <w:rsid w:val="007D412E"/>
    <w:rsid w:val="007D4762"/>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4C1B"/>
    <w:rsid w:val="007E505B"/>
    <w:rsid w:val="007E623F"/>
    <w:rsid w:val="007E688A"/>
    <w:rsid w:val="007E68C5"/>
    <w:rsid w:val="007E7091"/>
    <w:rsid w:val="007E7343"/>
    <w:rsid w:val="007F08CF"/>
    <w:rsid w:val="007F0C24"/>
    <w:rsid w:val="007F10D0"/>
    <w:rsid w:val="007F1D10"/>
    <w:rsid w:val="007F250B"/>
    <w:rsid w:val="007F2C31"/>
    <w:rsid w:val="007F3D9C"/>
    <w:rsid w:val="007F4658"/>
    <w:rsid w:val="007F485E"/>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2E96"/>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5B8"/>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18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107"/>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544E"/>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D71"/>
    <w:rsid w:val="00853EA3"/>
    <w:rsid w:val="008540F7"/>
    <w:rsid w:val="0085424B"/>
    <w:rsid w:val="00854DAE"/>
    <w:rsid w:val="008554D4"/>
    <w:rsid w:val="00856877"/>
    <w:rsid w:val="00856911"/>
    <w:rsid w:val="00857664"/>
    <w:rsid w:val="00857948"/>
    <w:rsid w:val="00857DB3"/>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75"/>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3E2C"/>
    <w:rsid w:val="00884C56"/>
    <w:rsid w:val="00884F11"/>
    <w:rsid w:val="008852B9"/>
    <w:rsid w:val="00885500"/>
    <w:rsid w:val="00885A22"/>
    <w:rsid w:val="00885B79"/>
    <w:rsid w:val="008861C3"/>
    <w:rsid w:val="00886213"/>
    <w:rsid w:val="00886460"/>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51A8"/>
    <w:rsid w:val="008A51AD"/>
    <w:rsid w:val="008A54C7"/>
    <w:rsid w:val="008A550B"/>
    <w:rsid w:val="008A56F6"/>
    <w:rsid w:val="008A5BD7"/>
    <w:rsid w:val="008A5E23"/>
    <w:rsid w:val="008A6A49"/>
    <w:rsid w:val="008A6C71"/>
    <w:rsid w:val="008A6E9C"/>
    <w:rsid w:val="008A71FC"/>
    <w:rsid w:val="008A7483"/>
    <w:rsid w:val="008A77D8"/>
    <w:rsid w:val="008A7C26"/>
    <w:rsid w:val="008A7DED"/>
    <w:rsid w:val="008B0432"/>
    <w:rsid w:val="008B0483"/>
    <w:rsid w:val="008B095F"/>
    <w:rsid w:val="008B0BD8"/>
    <w:rsid w:val="008B0EC7"/>
    <w:rsid w:val="008B120C"/>
    <w:rsid w:val="008B13C5"/>
    <w:rsid w:val="008B2604"/>
    <w:rsid w:val="008B2972"/>
    <w:rsid w:val="008B2B24"/>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2FE"/>
    <w:rsid w:val="008C46B5"/>
    <w:rsid w:val="008C494D"/>
    <w:rsid w:val="008C4958"/>
    <w:rsid w:val="008C4A79"/>
    <w:rsid w:val="008C4BAA"/>
    <w:rsid w:val="008C50BB"/>
    <w:rsid w:val="008C5291"/>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2A7C"/>
    <w:rsid w:val="008D30C7"/>
    <w:rsid w:val="008D33AC"/>
    <w:rsid w:val="008D34F1"/>
    <w:rsid w:val="008D35EB"/>
    <w:rsid w:val="008D3931"/>
    <w:rsid w:val="008D39D8"/>
    <w:rsid w:val="008D3CFF"/>
    <w:rsid w:val="008D3EE8"/>
    <w:rsid w:val="008D400F"/>
    <w:rsid w:val="008D4427"/>
    <w:rsid w:val="008D4443"/>
    <w:rsid w:val="008D4568"/>
    <w:rsid w:val="008D47A4"/>
    <w:rsid w:val="008D5935"/>
    <w:rsid w:val="008D5BC3"/>
    <w:rsid w:val="008D5ED6"/>
    <w:rsid w:val="008D5F0C"/>
    <w:rsid w:val="008D6D1A"/>
    <w:rsid w:val="008D7CC7"/>
    <w:rsid w:val="008D7E4B"/>
    <w:rsid w:val="008E0411"/>
    <w:rsid w:val="008E065E"/>
    <w:rsid w:val="008E0927"/>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E7C7D"/>
    <w:rsid w:val="008F01A6"/>
    <w:rsid w:val="008F07E5"/>
    <w:rsid w:val="008F0D44"/>
    <w:rsid w:val="008F1C45"/>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6B4"/>
    <w:rsid w:val="0090192C"/>
    <w:rsid w:val="00901E6B"/>
    <w:rsid w:val="00902081"/>
    <w:rsid w:val="009020B6"/>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836"/>
    <w:rsid w:val="009139D9"/>
    <w:rsid w:val="00913FC0"/>
    <w:rsid w:val="00914520"/>
    <w:rsid w:val="00914587"/>
    <w:rsid w:val="0091472D"/>
    <w:rsid w:val="0091497A"/>
    <w:rsid w:val="00914AD8"/>
    <w:rsid w:val="00914EDC"/>
    <w:rsid w:val="00915512"/>
    <w:rsid w:val="00915874"/>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4A1"/>
    <w:rsid w:val="0092679B"/>
    <w:rsid w:val="00926BB7"/>
    <w:rsid w:val="00926F07"/>
    <w:rsid w:val="00926F8A"/>
    <w:rsid w:val="00927AA6"/>
    <w:rsid w:val="00927C18"/>
    <w:rsid w:val="00927E84"/>
    <w:rsid w:val="00930170"/>
    <w:rsid w:val="00930181"/>
    <w:rsid w:val="00930221"/>
    <w:rsid w:val="00930340"/>
    <w:rsid w:val="0093062E"/>
    <w:rsid w:val="009311DC"/>
    <w:rsid w:val="00931B0F"/>
    <w:rsid w:val="00931B3A"/>
    <w:rsid w:val="00931BD9"/>
    <w:rsid w:val="00931D3D"/>
    <w:rsid w:val="00931D65"/>
    <w:rsid w:val="00931FC7"/>
    <w:rsid w:val="0093234A"/>
    <w:rsid w:val="009324C4"/>
    <w:rsid w:val="00932D2D"/>
    <w:rsid w:val="00932DF8"/>
    <w:rsid w:val="00933A29"/>
    <w:rsid w:val="00933CB2"/>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208"/>
    <w:rsid w:val="00944E13"/>
    <w:rsid w:val="00945556"/>
    <w:rsid w:val="00945AD6"/>
    <w:rsid w:val="00945C05"/>
    <w:rsid w:val="00945F97"/>
    <w:rsid w:val="00946473"/>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135"/>
    <w:rsid w:val="00962905"/>
    <w:rsid w:val="00962D2B"/>
    <w:rsid w:val="009639B4"/>
    <w:rsid w:val="00963FCA"/>
    <w:rsid w:val="009640DA"/>
    <w:rsid w:val="0096430A"/>
    <w:rsid w:val="00964611"/>
    <w:rsid w:val="00964BE3"/>
    <w:rsid w:val="00964E5F"/>
    <w:rsid w:val="00965075"/>
    <w:rsid w:val="00965173"/>
    <w:rsid w:val="009651C1"/>
    <w:rsid w:val="0096554B"/>
    <w:rsid w:val="0096584A"/>
    <w:rsid w:val="009660F3"/>
    <w:rsid w:val="009664BF"/>
    <w:rsid w:val="0096652E"/>
    <w:rsid w:val="00966E2F"/>
    <w:rsid w:val="009675D9"/>
    <w:rsid w:val="00967899"/>
    <w:rsid w:val="00967A70"/>
    <w:rsid w:val="00967FE4"/>
    <w:rsid w:val="00970051"/>
    <w:rsid w:val="009704DA"/>
    <w:rsid w:val="0097054C"/>
    <w:rsid w:val="009708A3"/>
    <w:rsid w:val="009709B5"/>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30EA"/>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87B"/>
    <w:rsid w:val="009A0FBA"/>
    <w:rsid w:val="009A1427"/>
    <w:rsid w:val="009A1601"/>
    <w:rsid w:val="009A197A"/>
    <w:rsid w:val="009A1CA4"/>
    <w:rsid w:val="009A1ED4"/>
    <w:rsid w:val="009A2C07"/>
    <w:rsid w:val="009A3016"/>
    <w:rsid w:val="009A3557"/>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E33"/>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18E"/>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25"/>
    <w:rsid w:val="00A2037D"/>
    <w:rsid w:val="00A2057B"/>
    <w:rsid w:val="00A205DD"/>
    <w:rsid w:val="00A2073E"/>
    <w:rsid w:val="00A20AFE"/>
    <w:rsid w:val="00A20DD6"/>
    <w:rsid w:val="00A211A5"/>
    <w:rsid w:val="00A214A7"/>
    <w:rsid w:val="00A21606"/>
    <w:rsid w:val="00A2193B"/>
    <w:rsid w:val="00A2196A"/>
    <w:rsid w:val="00A21AB7"/>
    <w:rsid w:val="00A22019"/>
    <w:rsid w:val="00A22221"/>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A10"/>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94"/>
    <w:rsid w:val="00A34CAF"/>
    <w:rsid w:val="00A35731"/>
    <w:rsid w:val="00A359F7"/>
    <w:rsid w:val="00A35C98"/>
    <w:rsid w:val="00A36147"/>
    <w:rsid w:val="00A36275"/>
    <w:rsid w:val="00A36297"/>
    <w:rsid w:val="00A3636E"/>
    <w:rsid w:val="00A368DB"/>
    <w:rsid w:val="00A36D36"/>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68AA"/>
    <w:rsid w:val="00A57551"/>
    <w:rsid w:val="00A578ED"/>
    <w:rsid w:val="00A579CE"/>
    <w:rsid w:val="00A609D2"/>
    <w:rsid w:val="00A61499"/>
    <w:rsid w:val="00A614E4"/>
    <w:rsid w:val="00A619BA"/>
    <w:rsid w:val="00A61AB8"/>
    <w:rsid w:val="00A61B44"/>
    <w:rsid w:val="00A6201D"/>
    <w:rsid w:val="00A62266"/>
    <w:rsid w:val="00A62A77"/>
    <w:rsid w:val="00A63483"/>
    <w:rsid w:val="00A63688"/>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0"/>
    <w:rsid w:val="00A731CB"/>
    <w:rsid w:val="00A739D0"/>
    <w:rsid w:val="00A73D47"/>
    <w:rsid w:val="00A7419B"/>
    <w:rsid w:val="00A74C38"/>
    <w:rsid w:val="00A74D4E"/>
    <w:rsid w:val="00A75048"/>
    <w:rsid w:val="00A754C5"/>
    <w:rsid w:val="00A761D4"/>
    <w:rsid w:val="00A76457"/>
    <w:rsid w:val="00A76B59"/>
    <w:rsid w:val="00A7713D"/>
    <w:rsid w:val="00A77B08"/>
    <w:rsid w:val="00A77C26"/>
    <w:rsid w:val="00A77EC4"/>
    <w:rsid w:val="00A8085B"/>
    <w:rsid w:val="00A80C04"/>
    <w:rsid w:val="00A80C0B"/>
    <w:rsid w:val="00A819FF"/>
    <w:rsid w:val="00A81ADB"/>
    <w:rsid w:val="00A81B10"/>
    <w:rsid w:val="00A81BAD"/>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1B"/>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A7DDD"/>
    <w:rsid w:val="00AB00F2"/>
    <w:rsid w:val="00AB0784"/>
    <w:rsid w:val="00AB0BC8"/>
    <w:rsid w:val="00AB1118"/>
    <w:rsid w:val="00AB11CA"/>
    <w:rsid w:val="00AB14D9"/>
    <w:rsid w:val="00AB14FB"/>
    <w:rsid w:val="00AB1A8A"/>
    <w:rsid w:val="00AB1CE1"/>
    <w:rsid w:val="00AB1DA6"/>
    <w:rsid w:val="00AB20A7"/>
    <w:rsid w:val="00AB20EE"/>
    <w:rsid w:val="00AB3264"/>
    <w:rsid w:val="00AB332A"/>
    <w:rsid w:val="00AB390B"/>
    <w:rsid w:val="00AB3B7F"/>
    <w:rsid w:val="00AB4749"/>
    <w:rsid w:val="00AB47B7"/>
    <w:rsid w:val="00AB4AB8"/>
    <w:rsid w:val="00AB5608"/>
    <w:rsid w:val="00AB5F0B"/>
    <w:rsid w:val="00AB6455"/>
    <w:rsid w:val="00AB655E"/>
    <w:rsid w:val="00AB660A"/>
    <w:rsid w:val="00AB7295"/>
    <w:rsid w:val="00AB7997"/>
    <w:rsid w:val="00AB7E30"/>
    <w:rsid w:val="00AC007F"/>
    <w:rsid w:val="00AC06F2"/>
    <w:rsid w:val="00AC0B57"/>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5C3E"/>
    <w:rsid w:val="00AC72C4"/>
    <w:rsid w:val="00AC7768"/>
    <w:rsid w:val="00AC79EB"/>
    <w:rsid w:val="00AC7C5E"/>
    <w:rsid w:val="00AC7FD0"/>
    <w:rsid w:val="00AD0075"/>
    <w:rsid w:val="00AD0530"/>
    <w:rsid w:val="00AD09C0"/>
    <w:rsid w:val="00AD0AA3"/>
    <w:rsid w:val="00AD10A8"/>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4AA0"/>
    <w:rsid w:val="00AD5848"/>
    <w:rsid w:val="00AD5BC6"/>
    <w:rsid w:val="00AD6050"/>
    <w:rsid w:val="00AD660D"/>
    <w:rsid w:val="00AD7888"/>
    <w:rsid w:val="00AD7B2B"/>
    <w:rsid w:val="00AE05FD"/>
    <w:rsid w:val="00AE07F4"/>
    <w:rsid w:val="00AE09EB"/>
    <w:rsid w:val="00AE1053"/>
    <w:rsid w:val="00AE17B1"/>
    <w:rsid w:val="00AE18A4"/>
    <w:rsid w:val="00AE1C77"/>
    <w:rsid w:val="00AE1E99"/>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82F"/>
    <w:rsid w:val="00AE6A8E"/>
    <w:rsid w:val="00AE6CE8"/>
    <w:rsid w:val="00AE725B"/>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4A55"/>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3CA9"/>
    <w:rsid w:val="00B03DEA"/>
    <w:rsid w:val="00B04158"/>
    <w:rsid w:val="00B04525"/>
    <w:rsid w:val="00B04A86"/>
    <w:rsid w:val="00B04EBA"/>
    <w:rsid w:val="00B05084"/>
    <w:rsid w:val="00B05B62"/>
    <w:rsid w:val="00B05BBB"/>
    <w:rsid w:val="00B05CE6"/>
    <w:rsid w:val="00B05F00"/>
    <w:rsid w:val="00B05F7B"/>
    <w:rsid w:val="00B066B1"/>
    <w:rsid w:val="00B06DC5"/>
    <w:rsid w:val="00B06E16"/>
    <w:rsid w:val="00B06E22"/>
    <w:rsid w:val="00B06FF5"/>
    <w:rsid w:val="00B07499"/>
    <w:rsid w:val="00B07504"/>
    <w:rsid w:val="00B10644"/>
    <w:rsid w:val="00B10A0D"/>
    <w:rsid w:val="00B11396"/>
    <w:rsid w:val="00B11EF2"/>
    <w:rsid w:val="00B120F5"/>
    <w:rsid w:val="00B12766"/>
    <w:rsid w:val="00B1298E"/>
    <w:rsid w:val="00B12AD1"/>
    <w:rsid w:val="00B12B14"/>
    <w:rsid w:val="00B133A3"/>
    <w:rsid w:val="00B13514"/>
    <w:rsid w:val="00B13622"/>
    <w:rsid w:val="00B13798"/>
    <w:rsid w:val="00B13C5C"/>
    <w:rsid w:val="00B1419D"/>
    <w:rsid w:val="00B1423E"/>
    <w:rsid w:val="00B14D21"/>
    <w:rsid w:val="00B14D4B"/>
    <w:rsid w:val="00B14F5D"/>
    <w:rsid w:val="00B15150"/>
    <w:rsid w:val="00B1532E"/>
    <w:rsid w:val="00B1546D"/>
    <w:rsid w:val="00B15642"/>
    <w:rsid w:val="00B157F9"/>
    <w:rsid w:val="00B15A1F"/>
    <w:rsid w:val="00B167C6"/>
    <w:rsid w:val="00B16BB4"/>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25C"/>
    <w:rsid w:val="00B24399"/>
    <w:rsid w:val="00B24CB7"/>
    <w:rsid w:val="00B25C70"/>
    <w:rsid w:val="00B25CD4"/>
    <w:rsid w:val="00B25F0A"/>
    <w:rsid w:val="00B2629E"/>
    <w:rsid w:val="00B26927"/>
    <w:rsid w:val="00B2701F"/>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2DD7"/>
    <w:rsid w:val="00B431EC"/>
    <w:rsid w:val="00B43202"/>
    <w:rsid w:val="00B4387E"/>
    <w:rsid w:val="00B43B5F"/>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1BF8"/>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75B"/>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5C1"/>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102"/>
    <w:rsid w:val="00B86630"/>
    <w:rsid w:val="00B8667D"/>
    <w:rsid w:val="00B86693"/>
    <w:rsid w:val="00B86727"/>
    <w:rsid w:val="00B8745A"/>
    <w:rsid w:val="00B877A2"/>
    <w:rsid w:val="00B879D1"/>
    <w:rsid w:val="00B90032"/>
    <w:rsid w:val="00B909C2"/>
    <w:rsid w:val="00B90BF8"/>
    <w:rsid w:val="00B90DEF"/>
    <w:rsid w:val="00B90F73"/>
    <w:rsid w:val="00B91301"/>
    <w:rsid w:val="00B916CB"/>
    <w:rsid w:val="00B91EDB"/>
    <w:rsid w:val="00B92011"/>
    <w:rsid w:val="00B92280"/>
    <w:rsid w:val="00B9287B"/>
    <w:rsid w:val="00B92D99"/>
    <w:rsid w:val="00B93B59"/>
    <w:rsid w:val="00B9406A"/>
    <w:rsid w:val="00B9408D"/>
    <w:rsid w:val="00B94216"/>
    <w:rsid w:val="00B942C4"/>
    <w:rsid w:val="00B944D4"/>
    <w:rsid w:val="00B94519"/>
    <w:rsid w:val="00B9499D"/>
    <w:rsid w:val="00B94A35"/>
    <w:rsid w:val="00B94BB8"/>
    <w:rsid w:val="00B95145"/>
    <w:rsid w:val="00B9527D"/>
    <w:rsid w:val="00B9545E"/>
    <w:rsid w:val="00B956C8"/>
    <w:rsid w:val="00B9599E"/>
    <w:rsid w:val="00B95CFF"/>
    <w:rsid w:val="00B964C7"/>
    <w:rsid w:val="00B9696B"/>
    <w:rsid w:val="00B96A1C"/>
    <w:rsid w:val="00B97484"/>
    <w:rsid w:val="00B979BA"/>
    <w:rsid w:val="00B97B8D"/>
    <w:rsid w:val="00B97D2C"/>
    <w:rsid w:val="00B97D8F"/>
    <w:rsid w:val="00BA076A"/>
    <w:rsid w:val="00BA0D06"/>
    <w:rsid w:val="00BA1F86"/>
    <w:rsid w:val="00BA2280"/>
    <w:rsid w:val="00BA2323"/>
    <w:rsid w:val="00BA2A08"/>
    <w:rsid w:val="00BA2D58"/>
    <w:rsid w:val="00BA41CD"/>
    <w:rsid w:val="00BA4DFD"/>
    <w:rsid w:val="00BA55EC"/>
    <w:rsid w:val="00BA56D2"/>
    <w:rsid w:val="00BA6B99"/>
    <w:rsid w:val="00BA6CF2"/>
    <w:rsid w:val="00BA6EDF"/>
    <w:rsid w:val="00BA7248"/>
    <w:rsid w:val="00BA76E0"/>
    <w:rsid w:val="00BB0320"/>
    <w:rsid w:val="00BB0625"/>
    <w:rsid w:val="00BB0A66"/>
    <w:rsid w:val="00BB0D48"/>
    <w:rsid w:val="00BB100E"/>
    <w:rsid w:val="00BB13D6"/>
    <w:rsid w:val="00BB15FF"/>
    <w:rsid w:val="00BB16F0"/>
    <w:rsid w:val="00BB216D"/>
    <w:rsid w:val="00BB2A25"/>
    <w:rsid w:val="00BB2CFD"/>
    <w:rsid w:val="00BB42D8"/>
    <w:rsid w:val="00BB4508"/>
    <w:rsid w:val="00BB4CEF"/>
    <w:rsid w:val="00BB4DB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21"/>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406"/>
    <w:rsid w:val="00BE7603"/>
    <w:rsid w:val="00BF0FBC"/>
    <w:rsid w:val="00BF1155"/>
    <w:rsid w:val="00BF164E"/>
    <w:rsid w:val="00BF1B94"/>
    <w:rsid w:val="00BF24DC"/>
    <w:rsid w:val="00BF3208"/>
    <w:rsid w:val="00BF3279"/>
    <w:rsid w:val="00BF33D6"/>
    <w:rsid w:val="00BF3979"/>
    <w:rsid w:val="00BF4616"/>
    <w:rsid w:val="00BF4662"/>
    <w:rsid w:val="00BF4C3F"/>
    <w:rsid w:val="00BF4C93"/>
    <w:rsid w:val="00BF5038"/>
    <w:rsid w:val="00BF51D4"/>
    <w:rsid w:val="00BF7006"/>
    <w:rsid w:val="00BF74C7"/>
    <w:rsid w:val="00BF7E9D"/>
    <w:rsid w:val="00BF7FE3"/>
    <w:rsid w:val="00C00188"/>
    <w:rsid w:val="00C00284"/>
    <w:rsid w:val="00C00AEA"/>
    <w:rsid w:val="00C00BE4"/>
    <w:rsid w:val="00C013C1"/>
    <w:rsid w:val="00C015F1"/>
    <w:rsid w:val="00C0172A"/>
    <w:rsid w:val="00C01AF6"/>
    <w:rsid w:val="00C01E3C"/>
    <w:rsid w:val="00C01F33"/>
    <w:rsid w:val="00C025C9"/>
    <w:rsid w:val="00C02C6E"/>
    <w:rsid w:val="00C02CC6"/>
    <w:rsid w:val="00C0337B"/>
    <w:rsid w:val="00C03963"/>
    <w:rsid w:val="00C03C53"/>
    <w:rsid w:val="00C03D14"/>
    <w:rsid w:val="00C040F7"/>
    <w:rsid w:val="00C044AB"/>
    <w:rsid w:val="00C0532F"/>
    <w:rsid w:val="00C05706"/>
    <w:rsid w:val="00C06054"/>
    <w:rsid w:val="00C06864"/>
    <w:rsid w:val="00C06B87"/>
    <w:rsid w:val="00C06FC8"/>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5389"/>
    <w:rsid w:val="00C25D41"/>
    <w:rsid w:val="00C25D52"/>
    <w:rsid w:val="00C25FED"/>
    <w:rsid w:val="00C2625B"/>
    <w:rsid w:val="00C26F50"/>
    <w:rsid w:val="00C27407"/>
    <w:rsid w:val="00C277C8"/>
    <w:rsid w:val="00C279B5"/>
    <w:rsid w:val="00C27B65"/>
    <w:rsid w:val="00C27C45"/>
    <w:rsid w:val="00C31205"/>
    <w:rsid w:val="00C31483"/>
    <w:rsid w:val="00C319C0"/>
    <w:rsid w:val="00C31D88"/>
    <w:rsid w:val="00C31F4E"/>
    <w:rsid w:val="00C32234"/>
    <w:rsid w:val="00C32368"/>
    <w:rsid w:val="00C324B1"/>
    <w:rsid w:val="00C33011"/>
    <w:rsid w:val="00C331A8"/>
    <w:rsid w:val="00C33514"/>
    <w:rsid w:val="00C34189"/>
    <w:rsid w:val="00C342E2"/>
    <w:rsid w:val="00C347DD"/>
    <w:rsid w:val="00C358E5"/>
    <w:rsid w:val="00C35B0D"/>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32A"/>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F0E"/>
    <w:rsid w:val="00C533FC"/>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D84"/>
    <w:rsid w:val="00C60F74"/>
    <w:rsid w:val="00C612F2"/>
    <w:rsid w:val="00C61C10"/>
    <w:rsid w:val="00C61E0B"/>
    <w:rsid w:val="00C61E39"/>
    <w:rsid w:val="00C620F6"/>
    <w:rsid w:val="00C629A4"/>
    <w:rsid w:val="00C630AB"/>
    <w:rsid w:val="00C641A3"/>
    <w:rsid w:val="00C641CA"/>
    <w:rsid w:val="00C644BE"/>
    <w:rsid w:val="00C64672"/>
    <w:rsid w:val="00C67C5B"/>
    <w:rsid w:val="00C67E54"/>
    <w:rsid w:val="00C700CB"/>
    <w:rsid w:val="00C702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2636"/>
    <w:rsid w:val="00C83079"/>
    <w:rsid w:val="00C83239"/>
    <w:rsid w:val="00C833F2"/>
    <w:rsid w:val="00C837CF"/>
    <w:rsid w:val="00C840BD"/>
    <w:rsid w:val="00C8431E"/>
    <w:rsid w:val="00C8482C"/>
    <w:rsid w:val="00C84838"/>
    <w:rsid w:val="00C84882"/>
    <w:rsid w:val="00C8505E"/>
    <w:rsid w:val="00C85610"/>
    <w:rsid w:val="00C8569E"/>
    <w:rsid w:val="00C85C4A"/>
    <w:rsid w:val="00C872CF"/>
    <w:rsid w:val="00C875BA"/>
    <w:rsid w:val="00C878E4"/>
    <w:rsid w:val="00C9015A"/>
    <w:rsid w:val="00C9027A"/>
    <w:rsid w:val="00C9068E"/>
    <w:rsid w:val="00C9100A"/>
    <w:rsid w:val="00C91101"/>
    <w:rsid w:val="00C9110B"/>
    <w:rsid w:val="00C92473"/>
    <w:rsid w:val="00C928A4"/>
    <w:rsid w:val="00C92E53"/>
    <w:rsid w:val="00C92F32"/>
    <w:rsid w:val="00C9340B"/>
    <w:rsid w:val="00C93814"/>
    <w:rsid w:val="00C93904"/>
    <w:rsid w:val="00C93C4B"/>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994"/>
    <w:rsid w:val="00CA7D6D"/>
    <w:rsid w:val="00CB1556"/>
    <w:rsid w:val="00CB1593"/>
    <w:rsid w:val="00CB17C5"/>
    <w:rsid w:val="00CB1F63"/>
    <w:rsid w:val="00CB2206"/>
    <w:rsid w:val="00CB2804"/>
    <w:rsid w:val="00CB2A07"/>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C0391"/>
    <w:rsid w:val="00CC040E"/>
    <w:rsid w:val="00CC0489"/>
    <w:rsid w:val="00CC09C9"/>
    <w:rsid w:val="00CC111F"/>
    <w:rsid w:val="00CC14E6"/>
    <w:rsid w:val="00CC181A"/>
    <w:rsid w:val="00CC2011"/>
    <w:rsid w:val="00CC20AF"/>
    <w:rsid w:val="00CC235B"/>
    <w:rsid w:val="00CC2562"/>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5E8C"/>
    <w:rsid w:val="00CC6AE0"/>
    <w:rsid w:val="00CC6EAE"/>
    <w:rsid w:val="00CC7400"/>
    <w:rsid w:val="00CC7ADA"/>
    <w:rsid w:val="00CC7B45"/>
    <w:rsid w:val="00CD0865"/>
    <w:rsid w:val="00CD0CA9"/>
    <w:rsid w:val="00CD1188"/>
    <w:rsid w:val="00CD1A21"/>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38B9"/>
    <w:rsid w:val="00CE484B"/>
    <w:rsid w:val="00CE4BE3"/>
    <w:rsid w:val="00CE502A"/>
    <w:rsid w:val="00CE5431"/>
    <w:rsid w:val="00CE595F"/>
    <w:rsid w:val="00CE646E"/>
    <w:rsid w:val="00CE6889"/>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1FF"/>
    <w:rsid w:val="00CF3B1F"/>
    <w:rsid w:val="00CF3BF6"/>
    <w:rsid w:val="00CF43A1"/>
    <w:rsid w:val="00CF47EF"/>
    <w:rsid w:val="00CF4829"/>
    <w:rsid w:val="00CF5181"/>
    <w:rsid w:val="00CF5260"/>
    <w:rsid w:val="00CF5281"/>
    <w:rsid w:val="00CF531A"/>
    <w:rsid w:val="00CF584A"/>
    <w:rsid w:val="00CF6150"/>
    <w:rsid w:val="00CF625B"/>
    <w:rsid w:val="00CF63DC"/>
    <w:rsid w:val="00CF6651"/>
    <w:rsid w:val="00CF687E"/>
    <w:rsid w:val="00CF6AD4"/>
    <w:rsid w:val="00CF6BBF"/>
    <w:rsid w:val="00CF6FDA"/>
    <w:rsid w:val="00CF760A"/>
    <w:rsid w:val="00D004EF"/>
    <w:rsid w:val="00D00F9E"/>
    <w:rsid w:val="00D01582"/>
    <w:rsid w:val="00D020CC"/>
    <w:rsid w:val="00D02775"/>
    <w:rsid w:val="00D02921"/>
    <w:rsid w:val="00D02AC8"/>
    <w:rsid w:val="00D02DAD"/>
    <w:rsid w:val="00D030F7"/>
    <w:rsid w:val="00D031EF"/>
    <w:rsid w:val="00D0349B"/>
    <w:rsid w:val="00D03A02"/>
    <w:rsid w:val="00D03FAB"/>
    <w:rsid w:val="00D044EB"/>
    <w:rsid w:val="00D0467F"/>
    <w:rsid w:val="00D0517B"/>
    <w:rsid w:val="00D0596C"/>
    <w:rsid w:val="00D0634C"/>
    <w:rsid w:val="00D06E8C"/>
    <w:rsid w:val="00D0713C"/>
    <w:rsid w:val="00D071C4"/>
    <w:rsid w:val="00D10249"/>
    <w:rsid w:val="00D10953"/>
    <w:rsid w:val="00D10CA0"/>
    <w:rsid w:val="00D10CB2"/>
    <w:rsid w:val="00D10D6C"/>
    <w:rsid w:val="00D10DEC"/>
    <w:rsid w:val="00D1137B"/>
    <w:rsid w:val="00D115C3"/>
    <w:rsid w:val="00D11897"/>
    <w:rsid w:val="00D11B6C"/>
    <w:rsid w:val="00D12661"/>
    <w:rsid w:val="00D12C3C"/>
    <w:rsid w:val="00D13135"/>
    <w:rsid w:val="00D13BE8"/>
    <w:rsid w:val="00D13D39"/>
    <w:rsid w:val="00D13E0F"/>
    <w:rsid w:val="00D13E4E"/>
    <w:rsid w:val="00D13ED1"/>
    <w:rsid w:val="00D144FF"/>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06"/>
    <w:rsid w:val="00D21DA6"/>
    <w:rsid w:val="00D21FED"/>
    <w:rsid w:val="00D22263"/>
    <w:rsid w:val="00D22485"/>
    <w:rsid w:val="00D239A7"/>
    <w:rsid w:val="00D23AF5"/>
    <w:rsid w:val="00D23F47"/>
    <w:rsid w:val="00D23FF6"/>
    <w:rsid w:val="00D249A4"/>
    <w:rsid w:val="00D250B8"/>
    <w:rsid w:val="00D25456"/>
    <w:rsid w:val="00D254DD"/>
    <w:rsid w:val="00D256D4"/>
    <w:rsid w:val="00D25B5D"/>
    <w:rsid w:val="00D25F52"/>
    <w:rsid w:val="00D261BD"/>
    <w:rsid w:val="00D26683"/>
    <w:rsid w:val="00D26D45"/>
    <w:rsid w:val="00D278CA"/>
    <w:rsid w:val="00D30335"/>
    <w:rsid w:val="00D30428"/>
    <w:rsid w:val="00D307AE"/>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3F"/>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0C24"/>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4ED4"/>
    <w:rsid w:val="00D552A6"/>
    <w:rsid w:val="00D55415"/>
    <w:rsid w:val="00D55493"/>
    <w:rsid w:val="00D555BF"/>
    <w:rsid w:val="00D55AD5"/>
    <w:rsid w:val="00D57156"/>
    <w:rsid w:val="00D571A6"/>
    <w:rsid w:val="00D57213"/>
    <w:rsid w:val="00D57370"/>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58AA"/>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48F"/>
    <w:rsid w:val="00D76C62"/>
    <w:rsid w:val="00D76CC1"/>
    <w:rsid w:val="00D76EF1"/>
    <w:rsid w:val="00D77549"/>
    <w:rsid w:val="00D776E8"/>
    <w:rsid w:val="00D77B1D"/>
    <w:rsid w:val="00D77C57"/>
    <w:rsid w:val="00D77DE9"/>
    <w:rsid w:val="00D8021F"/>
    <w:rsid w:val="00D80299"/>
    <w:rsid w:val="00D80383"/>
    <w:rsid w:val="00D804A7"/>
    <w:rsid w:val="00D804C9"/>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41B"/>
    <w:rsid w:val="00D878FE"/>
    <w:rsid w:val="00D87C49"/>
    <w:rsid w:val="00D87C8B"/>
    <w:rsid w:val="00D900A7"/>
    <w:rsid w:val="00D90608"/>
    <w:rsid w:val="00D90AC3"/>
    <w:rsid w:val="00D9143D"/>
    <w:rsid w:val="00D9171C"/>
    <w:rsid w:val="00D9196D"/>
    <w:rsid w:val="00D91B0F"/>
    <w:rsid w:val="00D91BE6"/>
    <w:rsid w:val="00D91C4F"/>
    <w:rsid w:val="00D91F7D"/>
    <w:rsid w:val="00D92350"/>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99E"/>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479"/>
    <w:rsid w:val="00DA3A13"/>
    <w:rsid w:val="00DA3AFB"/>
    <w:rsid w:val="00DA3F87"/>
    <w:rsid w:val="00DA4837"/>
    <w:rsid w:val="00DA4AA9"/>
    <w:rsid w:val="00DA5417"/>
    <w:rsid w:val="00DA55F5"/>
    <w:rsid w:val="00DA56E8"/>
    <w:rsid w:val="00DA5711"/>
    <w:rsid w:val="00DA5866"/>
    <w:rsid w:val="00DA5897"/>
    <w:rsid w:val="00DA59D8"/>
    <w:rsid w:val="00DA66D3"/>
    <w:rsid w:val="00DA6D53"/>
    <w:rsid w:val="00DA751E"/>
    <w:rsid w:val="00DA7601"/>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2CD"/>
    <w:rsid w:val="00DC2785"/>
    <w:rsid w:val="00DC2D36"/>
    <w:rsid w:val="00DC2E49"/>
    <w:rsid w:val="00DC35DC"/>
    <w:rsid w:val="00DC37E8"/>
    <w:rsid w:val="00DC3B5B"/>
    <w:rsid w:val="00DC3F6C"/>
    <w:rsid w:val="00DC499F"/>
    <w:rsid w:val="00DC5299"/>
    <w:rsid w:val="00DC53EF"/>
    <w:rsid w:val="00DC5FCB"/>
    <w:rsid w:val="00DC657E"/>
    <w:rsid w:val="00DC6716"/>
    <w:rsid w:val="00DC6D45"/>
    <w:rsid w:val="00DC7003"/>
    <w:rsid w:val="00DC73BD"/>
    <w:rsid w:val="00DC7B6A"/>
    <w:rsid w:val="00DC7C4B"/>
    <w:rsid w:val="00DC7DC3"/>
    <w:rsid w:val="00DD0268"/>
    <w:rsid w:val="00DD0429"/>
    <w:rsid w:val="00DD0AE2"/>
    <w:rsid w:val="00DD1749"/>
    <w:rsid w:val="00DD1C7D"/>
    <w:rsid w:val="00DD230B"/>
    <w:rsid w:val="00DD2559"/>
    <w:rsid w:val="00DD2C53"/>
    <w:rsid w:val="00DD36DB"/>
    <w:rsid w:val="00DD36E6"/>
    <w:rsid w:val="00DD3A4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1EF6"/>
    <w:rsid w:val="00DE21B1"/>
    <w:rsid w:val="00DE24E6"/>
    <w:rsid w:val="00DE2625"/>
    <w:rsid w:val="00DE2848"/>
    <w:rsid w:val="00DE2CF3"/>
    <w:rsid w:val="00DE3A92"/>
    <w:rsid w:val="00DE3FB7"/>
    <w:rsid w:val="00DE5060"/>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56F"/>
    <w:rsid w:val="00DF06C8"/>
    <w:rsid w:val="00DF0B6E"/>
    <w:rsid w:val="00DF0E7D"/>
    <w:rsid w:val="00DF11D4"/>
    <w:rsid w:val="00DF1222"/>
    <w:rsid w:val="00DF15E0"/>
    <w:rsid w:val="00DF207F"/>
    <w:rsid w:val="00DF208C"/>
    <w:rsid w:val="00DF2211"/>
    <w:rsid w:val="00DF298E"/>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5F8"/>
    <w:rsid w:val="00E0166E"/>
    <w:rsid w:val="00E0196E"/>
    <w:rsid w:val="00E01C9A"/>
    <w:rsid w:val="00E0236B"/>
    <w:rsid w:val="00E0251B"/>
    <w:rsid w:val="00E02B07"/>
    <w:rsid w:val="00E02E71"/>
    <w:rsid w:val="00E030F6"/>
    <w:rsid w:val="00E0377A"/>
    <w:rsid w:val="00E03813"/>
    <w:rsid w:val="00E04F6C"/>
    <w:rsid w:val="00E05429"/>
    <w:rsid w:val="00E058A0"/>
    <w:rsid w:val="00E05C75"/>
    <w:rsid w:val="00E05CD2"/>
    <w:rsid w:val="00E061F8"/>
    <w:rsid w:val="00E062B9"/>
    <w:rsid w:val="00E0658B"/>
    <w:rsid w:val="00E065F5"/>
    <w:rsid w:val="00E0677A"/>
    <w:rsid w:val="00E06E16"/>
    <w:rsid w:val="00E07662"/>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6E42"/>
    <w:rsid w:val="00E1780E"/>
    <w:rsid w:val="00E17FA2"/>
    <w:rsid w:val="00E2090F"/>
    <w:rsid w:val="00E217BF"/>
    <w:rsid w:val="00E21AC7"/>
    <w:rsid w:val="00E22169"/>
    <w:rsid w:val="00E22330"/>
    <w:rsid w:val="00E2256F"/>
    <w:rsid w:val="00E23767"/>
    <w:rsid w:val="00E23CDA"/>
    <w:rsid w:val="00E241EE"/>
    <w:rsid w:val="00E245EE"/>
    <w:rsid w:val="00E24620"/>
    <w:rsid w:val="00E24DCB"/>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359"/>
    <w:rsid w:val="00E35559"/>
    <w:rsid w:val="00E356C8"/>
    <w:rsid w:val="00E358B3"/>
    <w:rsid w:val="00E36695"/>
    <w:rsid w:val="00E367A1"/>
    <w:rsid w:val="00E36C2C"/>
    <w:rsid w:val="00E36EF9"/>
    <w:rsid w:val="00E36F4A"/>
    <w:rsid w:val="00E3723A"/>
    <w:rsid w:val="00E374D4"/>
    <w:rsid w:val="00E37860"/>
    <w:rsid w:val="00E37867"/>
    <w:rsid w:val="00E37EA6"/>
    <w:rsid w:val="00E40099"/>
    <w:rsid w:val="00E40473"/>
    <w:rsid w:val="00E40BA9"/>
    <w:rsid w:val="00E41073"/>
    <w:rsid w:val="00E41712"/>
    <w:rsid w:val="00E41735"/>
    <w:rsid w:val="00E41FDB"/>
    <w:rsid w:val="00E422E4"/>
    <w:rsid w:val="00E4262C"/>
    <w:rsid w:val="00E42C39"/>
    <w:rsid w:val="00E43457"/>
    <w:rsid w:val="00E43888"/>
    <w:rsid w:val="00E43B78"/>
    <w:rsid w:val="00E43C2B"/>
    <w:rsid w:val="00E44493"/>
    <w:rsid w:val="00E4462B"/>
    <w:rsid w:val="00E446F1"/>
    <w:rsid w:val="00E45049"/>
    <w:rsid w:val="00E45145"/>
    <w:rsid w:val="00E453BA"/>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096"/>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195"/>
    <w:rsid w:val="00E563BE"/>
    <w:rsid w:val="00E5679E"/>
    <w:rsid w:val="00E567A4"/>
    <w:rsid w:val="00E56938"/>
    <w:rsid w:val="00E5733C"/>
    <w:rsid w:val="00E57565"/>
    <w:rsid w:val="00E577A5"/>
    <w:rsid w:val="00E6018F"/>
    <w:rsid w:val="00E6043F"/>
    <w:rsid w:val="00E60851"/>
    <w:rsid w:val="00E6094F"/>
    <w:rsid w:val="00E60E73"/>
    <w:rsid w:val="00E6180E"/>
    <w:rsid w:val="00E62026"/>
    <w:rsid w:val="00E628A1"/>
    <w:rsid w:val="00E62C11"/>
    <w:rsid w:val="00E63838"/>
    <w:rsid w:val="00E63C1B"/>
    <w:rsid w:val="00E642D8"/>
    <w:rsid w:val="00E64434"/>
    <w:rsid w:val="00E6470C"/>
    <w:rsid w:val="00E651E2"/>
    <w:rsid w:val="00E653F5"/>
    <w:rsid w:val="00E659A6"/>
    <w:rsid w:val="00E65E5F"/>
    <w:rsid w:val="00E666C4"/>
    <w:rsid w:val="00E66993"/>
    <w:rsid w:val="00E66BE7"/>
    <w:rsid w:val="00E67628"/>
    <w:rsid w:val="00E67672"/>
    <w:rsid w:val="00E67B52"/>
    <w:rsid w:val="00E67C51"/>
    <w:rsid w:val="00E70033"/>
    <w:rsid w:val="00E7082B"/>
    <w:rsid w:val="00E709C3"/>
    <w:rsid w:val="00E70C67"/>
    <w:rsid w:val="00E7108E"/>
    <w:rsid w:val="00E714EC"/>
    <w:rsid w:val="00E71BD6"/>
    <w:rsid w:val="00E729CE"/>
    <w:rsid w:val="00E72EFC"/>
    <w:rsid w:val="00E73586"/>
    <w:rsid w:val="00E73955"/>
    <w:rsid w:val="00E743CB"/>
    <w:rsid w:val="00E74410"/>
    <w:rsid w:val="00E74842"/>
    <w:rsid w:val="00E7547F"/>
    <w:rsid w:val="00E758EC"/>
    <w:rsid w:val="00E760DE"/>
    <w:rsid w:val="00E7620D"/>
    <w:rsid w:val="00E7631F"/>
    <w:rsid w:val="00E76548"/>
    <w:rsid w:val="00E76553"/>
    <w:rsid w:val="00E76590"/>
    <w:rsid w:val="00E7793F"/>
    <w:rsid w:val="00E77DAF"/>
    <w:rsid w:val="00E80BDB"/>
    <w:rsid w:val="00E80F64"/>
    <w:rsid w:val="00E8150D"/>
    <w:rsid w:val="00E81584"/>
    <w:rsid w:val="00E815E0"/>
    <w:rsid w:val="00E818DB"/>
    <w:rsid w:val="00E81917"/>
    <w:rsid w:val="00E8234C"/>
    <w:rsid w:val="00E8236B"/>
    <w:rsid w:val="00E824D5"/>
    <w:rsid w:val="00E8252F"/>
    <w:rsid w:val="00E8256D"/>
    <w:rsid w:val="00E825A8"/>
    <w:rsid w:val="00E8269C"/>
    <w:rsid w:val="00E82C8F"/>
    <w:rsid w:val="00E82D4A"/>
    <w:rsid w:val="00E830BD"/>
    <w:rsid w:val="00E835E6"/>
    <w:rsid w:val="00E837CD"/>
    <w:rsid w:val="00E83AA9"/>
    <w:rsid w:val="00E84037"/>
    <w:rsid w:val="00E8497E"/>
    <w:rsid w:val="00E84ACA"/>
    <w:rsid w:val="00E84DC3"/>
    <w:rsid w:val="00E85928"/>
    <w:rsid w:val="00E85BB5"/>
    <w:rsid w:val="00E86034"/>
    <w:rsid w:val="00E862DE"/>
    <w:rsid w:val="00E86611"/>
    <w:rsid w:val="00E86F54"/>
    <w:rsid w:val="00E873CC"/>
    <w:rsid w:val="00E87822"/>
    <w:rsid w:val="00E87C9C"/>
    <w:rsid w:val="00E87FCB"/>
    <w:rsid w:val="00E90395"/>
    <w:rsid w:val="00E90A57"/>
    <w:rsid w:val="00E90ADE"/>
    <w:rsid w:val="00E90E49"/>
    <w:rsid w:val="00E917F9"/>
    <w:rsid w:val="00E91B88"/>
    <w:rsid w:val="00E926B0"/>
    <w:rsid w:val="00E9291C"/>
    <w:rsid w:val="00E92D81"/>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57A1"/>
    <w:rsid w:val="00EC647C"/>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5E1"/>
    <w:rsid w:val="00ED2769"/>
    <w:rsid w:val="00ED29EA"/>
    <w:rsid w:val="00ED314F"/>
    <w:rsid w:val="00ED31F8"/>
    <w:rsid w:val="00ED3915"/>
    <w:rsid w:val="00ED43F6"/>
    <w:rsid w:val="00ED5329"/>
    <w:rsid w:val="00ED565A"/>
    <w:rsid w:val="00ED5708"/>
    <w:rsid w:val="00ED598A"/>
    <w:rsid w:val="00ED5EC8"/>
    <w:rsid w:val="00ED5ED7"/>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67E"/>
    <w:rsid w:val="00EE1BA9"/>
    <w:rsid w:val="00EE1D23"/>
    <w:rsid w:val="00EE259D"/>
    <w:rsid w:val="00EE280C"/>
    <w:rsid w:val="00EE2B45"/>
    <w:rsid w:val="00EE2E29"/>
    <w:rsid w:val="00EE3262"/>
    <w:rsid w:val="00EE32FA"/>
    <w:rsid w:val="00EE33FC"/>
    <w:rsid w:val="00EE34D3"/>
    <w:rsid w:val="00EE34F4"/>
    <w:rsid w:val="00EE36EE"/>
    <w:rsid w:val="00EE4093"/>
    <w:rsid w:val="00EE4339"/>
    <w:rsid w:val="00EE457C"/>
    <w:rsid w:val="00EE47F3"/>
    <w:rsid w:val="00EE4C4E"/>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8C7"/>
    <w:rsid w:val="00EF6FFF"/>
    <w:rsid w:val="00EF7B6A"/>
    <w:rsid w:val="00EF7C1C"/>
    <w:rsid w:val="00EF7C7D"/>
    <w:rsid w:val="00EF7F7F"/>
    <w:rsid w:val="00F00184"/>
    <w:rsid w:val="00F00233"/>
    <w:rsid w:val="00F00437"/>
    <w:rsid w:val="00F005C5"/>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1E1"/>
    <w:rsid w:val="00F3232C"/>
    <w:rsid w:val="00F32F8C"/>
    <w:rsid w:val="00F333B7"/>
    <w:rsid w:val="00F3396A"/>
    <w:rsid w:val="00F33C93"/>
    <w:rsid w:val="00F33D16"/>
    <w:rsid w:val="00F33E00"/>
    <w:rsid w:val="00F33EBC"/>
    <w:rsid w:val="00F33FF8"/>
    <w:rsid w:val="00F340F0"/>
    <w:rsid w:val="00F34733"/>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30F"/>
    <w:rsid w:val="00F45437"/>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4C40"/>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2E4B"/>
    <w:rsid w:val="00F6302A"/>
    <w:rsid w:val="00F63335"/>
    <w:rsid w:val="00F634F7"/>
    <w:rsid w:val="00F63950"/>
    <w:rsid w:val="00F63C1A"/>
    <w:rsid w:val="00F64133"/>
    <w:rsid w:val="00F64302"/>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172"/>
    <w:rsid w:val="00F67218"/>
    <w:rsid w:val="00F67259"/>
    <w:rsid w:val="00F67A61"/>
    <w:rsid w:val="00F67ACD"/>
    <w:rsid w:val="00F67AFF"/>
    <w:rsid w:val="00F67D74"/>
    <w:rsid w:val="00F67ED1"/>
    <w:rsid w:val="00F67F53"/>
    <w:rsid w:val="00F703BE"/>
    <w:rsid w:val="00F7048C"/>
    <w:rsid w:val="00F70870"/>
    <w:rsid w:val="00F70A85"/>
    <w:rsid w:val="00F71116"/>
    <w:rsid w:val="00F71C3F"/>
    <w:rsid w:val="00F71F69"/>
    <w:rsid w:val="00F72128"/>
    <w:rsid w:val="00F72A4C"/>
    <w:rsid w:val="00F72B72"/>
    <w:rsid w:val="00F73610"/>
    <w:rsid w:val="00F73756"/>
    <w:rsid w:val="00F738F6"/>
    <w:rsid w:val="00F73CA6"/>
    <w:rsid w:val="00F73D37"/>
    <w:rsid w:val="00F73D61"/>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D21"/>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8AA"/>
    <w:rsid w:val="00F91982"/>
    <w:rsid w:val="00F91C89"/>
    <w:rsid w:val="00F92047"/>
    <w:rsid w:val="00F92561"/>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829"/>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3E4B"/>
    <w:rsid w:val="00FC415D"/>
    <w:rsid w:val="00FC43C3"/>
    <w:rsid w:val="00FC4967"/>
    <w:rsid w:val="00FC4B71"/>
    <w:rsid w:val="00FC4BCC"/>
    <w:rsid w:val="00FC4C31"/>
    <w:rsid w:val="00FC5349"/>
    <w:rsid w:val="00FC555B"/>
    <w:rsid w:val="00FC55EB"/>
    <w:rsid w:val="00FC5CFE"/>
    <w:rsid w:val="00FC66FF"/>
    <w:rsid w:val="00FC6881"/>
    <w:rsid w:val="00FC6B40"/>
    <w:rsid w:val="00FC6CDE"/>
    <w:rsid w:val="00FC71B4"/>
    <w:rsid w:val="00FC7218"/>
    <w:rsid w:val="00FC7429"/>
    <w:rsid w:val="00FC7893"/>
    <w:rsid w:val="00FC7B99"/>
    <w:rsid w:val="00FC7CA2"/>
    <w:rsid w:val="00FD076F"/>
    <w:rsid w:val="00FD07F6"/>
    <w:rsid w:val="00FD0A32"/>
    <w:rsid w:val="00FD1D4F"/>
    <w:rsid w:val="00FD1EC8"/>
    <w:rsid w:val="00FD2494"/>
    <w:rsid w:val="00FD2568"/>
    <w:rsid w:val="00FD2D08"/>
    <w:rsid w:val="00FD2D9E"/>
    <w:rsid w:val="00FD32FE"/>
    <w:rsid w:val="00FD3424"/>
    <w:rsid w:val="00FD4321"/>
    <w:rsid w:val="00FD45CC"/>
    <w:rsid w:val="00FD47ED"/>
    <w:rsid w:val="00FD52A9"/>
    <w:rsid w:val="00FD5805"/>
    <w:rsid w:val="00FD5AB5"/>
    <w:rsid w:val="00FD5ABA"/>
    <w:rsid w:val="00FD5E72"/>
    <w:rsid w:val="00FD6026"/>
    <w:rsid w:val="00FD614D"/>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315"/>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336"/>
    <w:rsid w:val="00FE787C"/>
    <w:rsid w:val="00FE7A36"/>
    <w:rsid w:val="00FE7FD8"/>
    <w:rsid w:val="00FF01D1"/>
    <w:rsid w:val="00FF0D3D"/>
    <w:rsid w:val="00FF0E60"/>
    <w:rsid w:val="00FF1199"/>
    <w:rsid w:val="00FF1227"/>
    <w:rsid w:val="00FF13AB"/>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191678"/>
    <w:rsid w:val="125F9FC8"/>
    <w:rsid w:val="1A6AA917"/>
    <w:rsid w:val="2131A8F4"/>
    <w:rsid w:val="21CAC4D2"/>
    <w:rsid w:val="23A942DB"/>
    <w:rsid w:val="23FF3A49"/>
    <w:rsid w:val="2437B5C9"/>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 w:type="character" w:customStyle="1" w:styleId="B1Char">
    <w:name w:val="B1 Char"/>
    <w:qFormat/>
    <w:rsid w:val="00C35B0D"/>
    <w:rPr>
      <w:rFonts w:eastAsia="Times New Roman"/>
      <w:lang w:val="en-GB" w:eastAsia="en-GB"/>
    </w:rPr>
  </w:style>
  <w:style w:type="paragraph" w:customStyle="1" w:styleId="Instructiontext">
    <w:name w:val="Instruction text"/>
    <w:basedOn w:val="BodyText"/>
    <w:link w:val="InstructiontextChar"/>
    <w:uiPriority w:val="99"/>
    <w:qFormat/>
    <w:rsid w:val="000652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065248"/>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6967185">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4812149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593760">
      <w:bodyDiv w:val="1"/>
      <w:marLeft w:val="0"/>
      <w:marRight w:val="0"/>
      <w:marTop w:val="0"/>
      <w:marBottom w:val="0"/>
      <w:divBdr>
        <w:top w:val="none" w:sz="0" w:space="0" w:color="auto"/>
        <w:left w:val="none" w:sz="0" w:space="0" w:color="auto"/>
        <w:bottom w:val="none" w:sz="0" w:space="0" w:color="auto"/>
        <w:right w:val="none" w:sz="0" w:space="0" w:color="auto"/>
      </w:divBdr>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474567613">
      <w:bodyDiv w:val="1"/>
      <w:marLeft w:val="0"/>
      <w:marRight w:val="0"/>
      <w:marTop w:val="0"/>
      <w:marBottom w:val="0"/>
      <w:divBdr>
        <w:top w:val="none" w:sz="0" w:space="0" w:color="auto"/>
        <w:left w:val="none" w:sz="0" w:space="0" w:color="auto"/>
        <w:bottom w:val="none" w:sz="0" w:space="0" w:color="auto"/>
        <w:right w:val="none" w:sz="0" w:space="0" w:color="auto"/>
      </w:divBdr>
    </w:div>
    <w:div w:id="484857434">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682439377">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38282294">
      <w:bodyDiv w:val="1"/>
      <w:marLeft w:val="0"/>
      <w:marRight w:val="0"/>
      <w:marTop w:val="0"/>
      <w:marBottom w:val="0"/>
      <w:divBdr>
        <w:top w:val="none" w:sz="0" w:space="0" w:color="auto"/>
        <w:left w:val="none" w:sz="0" w:space="0" w:color="auto"/>
        <w:bottom w:val="none" w:sz="0" w:space="0" w:color="auto"/>
        <w:right w:val="none" w:sz="0" w:space="0" w:color="auto"/>
      </w:divBdr>
    </w:div>
    <w:div w:id="744495806">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06903195">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001285">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2664245">
      <w:bodyDiv w:val="1"/>
      <w:marLeft w:val="0"/>
      <w:marRight w:val="0"/>
      <w:marTop w:val="0"/>
      <w:marBottom w:val="0"/>
      <w:divBdr>
        <w:top w:val="none" w:sz="0" w:space="0" w:color="auto"/>
        <w:left w:val="none" w:sz="0" w:space="0" w:color="auto"/>
        <w:bottom w:val="none" w:sz="0" w:space="0" w:color="auto"/>
        <w:right w:val="none" w:sz="0" w:space="0" w:color="auto"/>
      </w:divBdr>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1263952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1103661">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385986305">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3505598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286117">
      <w:bodyDiv w:val="1"/>
      <w:marLeft w:val="0"/>
      <w:marRight w:val="0"/>
      <w:marTop w:val="0"/>
      <w:marBottom w:val="0"/>
      <w:divBdr>
        <w:top w:val="none" w:sz="0" w:space="0" w:color="auto"/>
        <w:left w:val="none" w:sz="0" w:space="0" w:color="auto"/>
        <w:bottom w:val="none" w:sz="0" w:space="0" w:color="auto"/>
        <w:right w:val="none" w:sz="0" w:space="0" w:color="auto"/>
      </w:divBdr>
    </w:div>
    <w:div w:id="1611546873">
      <w:bodyDiv w:val="1"/>
      <w:marLeft w:val="0"/>
      <w:marRight w:val="0"/>
      <w:marTop w:val="0"/>
      <w:marBottom w:val="0"/>
      <w:divBdr>
        <w:top w:val="none" w:sz="0" w:space="0" w:color="auto"/>
        <w:left w:val="none" w:sz="0" w:space="0" w:color="auto"/>
        <w:bottom w:val="none" w:sz="0" w:space="0" w:color="auto"/>
        <w:right w:val="none" w:sz="0" w:space="0" w:color="auto"/>
      </w:divBdr>
    </w:div>
    <w:div w:id="1611618199">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35547018">
      <w:bodyDiv w:val="1"/>
      <w:marLeft w:val="0"/>
      <w:marRight w:val="0"/>
      <w:marTop w:val="0"/>
      <w:marBottom w:val="0"/>
      <w:divBdr>
        <w:top w:val="none" w:sz="0" w:space="0" w:color="auto"/>
        <w:left w:val="none" w:sz="0" w:space="0" w:color="auto"/>
        <w:bottom w:val="none" w:sz="0" w:space="0" w:color="auto"/>
        <w:right w:val="none" w:sz="0" w:space="0" w:color="auto"/>
      </w:divBdr>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960213">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815648EF-9E89-46A1-BDBB-652C1F9C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D5C8DF8-5E96-4DFE-8399-D329694E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6</Pages>
  <Words>2490</Words>
  <Characters>14193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3</cp:revision>
  <cp:lastPrinted>2008-01-30T22:09:00Z</cp:lastPrinted>
  <dcterms:created xsi:type="dcterms:W3CDTF">2022-04-25T17:45:00Z</dcterms:created>
  <dcterms:modified xsi:type="dcterms:W3CDTF">2022-04-25T20:54:00Z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b7d5f895-f83c-4059-a160-57a5960ca96c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50933900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5NUHHDQN7SK2-1476151046-509339</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https://ericsson.sharepoint.com/sites/star/_layouts/15/DocIdRedir.aspx?ID=5NUHHDQN7SK2-1476151046-509339, 5NUHHDQN7SK2-1476151046-509339</vt:lpwstr>
  </property>
</Properties>
</file>